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ED4C0" w14:textId="1935872D" w:rsidR="000A4BDF" w:rsidRPr="00823804" w:rsidRDefault="000A4BDF" w:rsidP="000A4BDF">
      <w:pPr>
        <w:jc w:val="center"/>
        <w:rPr>
          <w:lang w:val="en-US"/>
        </w:rPr>
      </w:pPr>
    </w:p>
    <w:p w14:paraId="6954C705" w14:textId="77777777" w:rsidR="00CD4945" w:rsidRPr="00823804" w:rsidRDefault="00CD4945" w:rsidP="000A4BDF">
      <w:pPr>
        <w:jc w:val="center"/>
        <w:rPr>
          <w:lang w:val="en-US"/>
        </w:rPr>
      </w:pPr>
    </w:p>
    <w:p w14:paraId="7463F07E" w14:textId="77777777" w:rsidR="00CD4945" w:rsidRPr="00823804" w:rsidRDefault="00CD4945" w:rsidP="000A4BDF">
      <w:pPr>
        <w:jc w:val="center"/>
        <w:rPr>
          <w:lang w:val="en-US"/>
        </w:rPr>
      </w:pPr>
    </w:p>
    <w:p w14:paraId="390DFE45" w14:textId="77777777" w:rsidR="00CD4945" w:rsidRPr="00823804" w:rsidRDefault="00CD4945" w:rsidP="000A4BDF">
      <w:pPr>
        <w:jc w:val="center"/>
        <w:rPr>
          <w:lang w:val="en-US"/>
        </w:rPr>
      </w:pPr>
    </w:p>
    <w:p w14:paraId="68E07781" w14:textId="77777777" w:rsidR="00CD4945" w:rsidRPr="00823804" w:rsidRDefault="00CD4945" w:rsidP="000A4BDF">
      <w:pPr>
        <w:jc w:val="center"/>
        <w:rPr>
          <w:lang w:val="en-US"/>
        </w:rPr>
      </w:pPr>
    </w:p>
    <w:p w14:paraId="065572EC" w14:textId="77777777" w:rsidR="00CD4945" w:rsidRPr="00823804" w:rsidRDefault="00CD4945" w:rsidP="000A4BDF">
      <w:pPr>
        <w:jc w:val="center"/>
        <w:rPr>
          <w:lang w:val="en-US"/>
        </w:rPr>
      </w:pPr>
    </w:p>
    <w:p w14:paraId="17268028" w14:textId="77777777" w:rsidR="000A4BDF" w:rsidRPr="00823804" w:rsidRDefault="000A4BDF" w:rsidP="000A4BDF">
      <w:pPr>
        <w:jc w:val="center"/>
        <w:rPr>
          <w:lang w:val="en-US"/>
        </w:rPr>
      </w:pPr>
    </w:p>
    <w:p w14:paraId="3B0F4FC1" w14:textId="77777777" w:rsidR="000A4BDF" w:rsidRPr="00823804" w:rsidRDefault="000A4BDF" w:rsidP="000A4BDF">
      <w:pPr>
        <w:jc w:val="center"/>
        <w:rPr>
          <w:lang w:val="en-US"/>
        </w:rPr>
      </w:pPr>
    </w:p>
    <w:p w14:paraId="5573750E" w14:textId="77777777" w:rsidR="000A4BDF" w:rsidRPr="00823804" w:rsidRDefault="000A4BDF" w:rsidP="000A4BDF">
      <w:pPr>
        <w:jc w:val="center"/>
        <w:rPr>
          <w:lang w:val="en-US"/>
        </w:rPr>
      </w:pPr>
    </w:p>
    <w:p w14:paraId="495E810A" w14:textId="77777777" w:rsidR="000A4BDF" w:rsidRPr="00823804" w:rsidRDefault="000A4BDF" w:rsidP="000A4BDF">
      <w:pPr>
        <w:jc w:val="center"/>
        <w:rPr>
          <w:lang w:val="en-US"/>
        </w:rPr>
      </w:pPr>
    </w:p>
    <w:p w14:paraId="49892623" w14:textId="77777777" w:rsidR="000A4BDF" w:rsidRPr="00823804" w:rsidRDefault="000A4BDF" w:rsidP="000A4BDF">
      <w:pPr>
        <w:jc w:val="center"/>
        <w:rPr>
          <w:lang w:val="en-US"/>
        </w:rPr>
      </w:pPr>
    </w:p>
    <w:p w14:paraId="2D88EDD3" w14:textId="77777777" w:rsidR="000A4BDF" w:rsidRPr="00823804" w:rsidRDefault="000A4BDF" w:rsidP="000A4BDF">
      <w:pPr>
        <w:jc w:val="center"/>
        <w:rPr>
          <w:lang w:val="en-US"/>
        </w:rPr>
      </w:pPr>
    </w:p>
    <w:p w14:paraId="79187AB6" w14:textId="77777777" w:rsidR="00D877AF" w:rsidRPr="00823804" w:rsidRDefault="007D7048" w:rsidP="000A4BDF">
      <w:pPr>
        <w:jc w:val="center"/>
        <w:rPr>
          <w:lang w:val="en-US"/>
        </w:rPr>
      </w:pPr>
      <w:r w:rsidRPr="00823804">
        <w:rPr>
          <w:noProof/>
          <w:lang w:eastAsia="nb-NO"/>
        </w:rPr>
        <w:drawing>
          <wp:inline distT="0" distB="0" distL="0" distR="0" wp14:anchorId="1FA18C82" wp14:editId="1398169E">
            <wp:extent cx="5760720" cy="156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inor-lilla.png"/>
                    <pic:cNvPicPr/>
                  </pic:nvPicPr>
                  <pic:blipFill>
                    <a:blip r:embed="rId11">
                      <a:extLst>
                        <a:ext uri="{28A0092B-C50C-407E-A947-70E740481C1C}">
                          <a14:useLocalDpi xmlns:a14="http://schemas.microsoft.com/office/drawing/2010/main" val="0"/>
                        </a:ext>
                      </a:extLst>
                    </a:blip>
                    <a:stretch>
                      <a:fillRect/>
                    </a:stretch>
                  </pic:blipFill>
                  <pic:spPr>
                    <a:xfrm>
                      <a:off x="0" y="0"/>
                      <a:ext cx="5760720" cy="1569720"/>
                    </a:xfrm>
                    <a:prstGeom prst="rect">
                      <a:avLst/>
                    </a:prstGeom>
                  </pic:spPr>
                </pic:pic>
              </a:graphicData>
            </a:graphic>
          </wp:inline>
        </w:drawing>
      </w:r>
    </w:p>
    <w:p w14:paraId="3B2887C3" w14:textId="77777777" w:rsidR="000A4BDF" w:rsidRPr="00823804" w:rsidRDefault="000A4BDF" w:rsidP="000A4BDF">
      <w:pPr>
        <w:jc w:val="center"/>
        <w:rPr>
          <w:lang w:val="en-US"/>
        </w:rPr>
      </w:pPr>
    </w:p>
    <w:p w14:paraId="1CED1032" w14:textId="77777777" w:rsidR="000A4BDF" w:rsidRPr="00823804" w:rsidRDefault="000A4BDF" w:rsidP="000A4BDF">
      <w:pPr>
        <w:jc w:val="center"/>
        <w:rPr>
          <w:lang w:val="en-US"/>
        </w:rPr>
      </w:pPr>
    </w:p>
    <w:p w14:paraId="4D930529" w14:textId="77777777" w:rsidR="000A4BDF" w:rsidRPr="00823804" w:rsidRDefault="000A4BDF" w:rsidP="000A4BDF">
      <w:pPr>
        <w:jc w:val="center"/>
        <w:rPr>
          <w:lang w:val="en-US"/>
        </w:rPr>
      </w:pPr>
    </w:p>
    <w:p w14:paraId="1C39DC2D" w14:textId="77777777" w:rsidR="00CD4945" w:rsidRPr="00823804" w:rsidRDefault="00CD4945" w:rsidP="000A4BDF">
      <w:pPr>
        <w:jc w:val="center"/>
        <w:rPr>
          <w:lang w:val="en-US"/>
        </w:rPr>
      </w:pPr>
    </w:p>
    <w:p w14:paraId="72C05B7F" w14:textId="77777777" w:rsidR="00CD4945" w:rsidRPr="00823804" w:rsidRDefault="00CD4945" w:rsidP="000A4BDF">
      <w:pPr>
        <w:jc w:val="center"/>
        <w:rPr>
          <w:lang w:val="en-US"/>
        </w:rPr>
      </w:pPr>
    </w:p>
    <w:p w14:paraId="58831D55" w14:textId="77777777" w:rsidR="00CD4945" w:rsidRPr="00823804" w:rsidRDefault="00CD4945" w:rsidP="000A4BDF">
      <w:pPr>
        <w:jc w:val="center"/>
        <w:rPr>
          <w:lang w:val="en-US"/>
        </w:rPr>
      </w:pPr>
    </w:p>
    <w:p w14:paraId="39092C02" w14:textId="77777777" w:rsidR="00CD4945" w:rsidRPr="00823804" w:rsidRDefault="00CD4945" w:rsidP="000A4BDF">
      <w:pPr>
        <w:jc w:val="center"/>
        <w:rPr>
          <w:lang w:val="en-US"/>
        </w:rPr>
      </w:pPr>
    </w:p>
    <w:p w14:paraId="2FEA124F" w14:textId="77777777" w:rsidR="000A4BDF" w:rsidRPr="00823804" w:rsidRDefault="000A4BDF" w:rsidP="000A4BDF">
      <w:pPr>
        <w:jc w:val="center"/>
        <w:rPr>
          <w:lang w:val="en-US"/>
        </w:rPr>
      </w:pPr>
    </w:p>
    <w:p w14:paraId="41CD2269" w14:textId="77777777" w:rsidR="000A4BDF" w:rsidRPr="00823804" w:rsidRDefault="000A4BDF" w:rsidP="000A4BDF">
      <w:pPr>
        <w:jc w:val="center"/>
        <w:rPr>
          <w:lang w:val="en-US"/>
        </w:rPr>
      </w:pPr>
    </w:p>
    <w:sdt>
      <w:sdtPr>
        <w:rPr>
          <w:lang w:val="en-US"/>
        </w:rPr>
        <w:alias w:val="Title"/>
        <w:tag w:val=""/>
        <w:id w:val="882452359"/>
        <w:placeholder>
          <w:docPart w:val="EDE5295D21814A2C831723F73F80330A"/>
        </w:placeholder>
        <w:dataBinding w:prefixMappings="xmlns:ns0='http://purl.org/dc/elements/1.1/' xmlns:ns1='http://schemas.openxmlformats.org/package/2006/metadata/core-properties' " w:xpath="/ns1:coreProperties[1]/ns0:title[1]" w:storeItemID="{6C3C8BC8-F283-45AE-878A-BAB7291924A1}"/>
        <w:text/>
      </w:sdtPr>
      <w:sdtContent>
        <w:p w14:paraId="75ADFB72" w14:textId="69054B74" w:rsidR="00B303C1" w:rsidRPr="00823804" w:rsidRDefault="00335903" w:rsidP="00B303C1">
          <w:pPr>
            <w:pStyle w:val="HovedsideTittel"/>
            <w:rPr>
              <w:smallCaps w:val="0"/>
              <w:sz w:val="22"/>
              <w:szCs w:val="22"/>
              <w:lang w:val="en-US"/>
            </w:rPr>
          </w:pPr>
          <w:r>
            <w:rPr>
              <w:lang w:val="en-US"/>
            </w:rPr>
            <w:t xml:space="preserve">Avinor </w:t>
          </w:r>
          <w:r w:rsidR="003B0E88">
            <w:rPr>
              <w:lang w:val="en-US"/>
            </w:rPr>
            <w:t xml:space="preserve">Federation </w:t>
          </w:r>
          <w:r>
            <w:rPr>
              <w:lang w:val="en-US"/>
            </w:rPr>
            <w:t>Technical Tender Requirements</w:t>
          </w:r>
        </w:p>
      </w:sdtContent>
    </w:sdt>
    <w:p w14:paraId="2E94346F" w14:textId="37367DB8" w:rsidR="00A72B35" w:rsidRPr="00823804" w:rsidRDefault="007D7048" w:rsidP="00B303C1">
      <w:pPr>
        <w:pStyle w:val="HovedsideVersion"/>
        <w:rPr>
          <w:lang w:val="en-US"/>
        </w:rPr>
      </w:pPr>
      <w:r w:rsidRPr="00823804">
        <w:rPr>
          <w:noProof/>
          <w:lang w:eastAsia="nb-NO"/>
        </w:rPr>
        <mc:AlternateContent>
          <mc:Choice Requires="wps">
            <w:drawing>
              <wp:anchor distT="0" distB="0" distL="114300" distR="114300" simplePos="0" relativeHeight="251658240" behindDoc="0" locked="0" layoutInCell="1" allowOverlap="1" wp14:anchorId="4CA87880" wp14:editId="76239CD0">
                <wp:simplePos x="0" y="0"/>
                <wp:positionH relativeFrom="column">
                  <wp:posOffset>186055</wp:posOffset>
                </wp:positionH>
                <wp:positionV relativeFrom="paragraph">
                  <wp:posOffset>153670</wp:posOffset>
                </wp:positionV>
                <wp:extent cx="5838190" cy="0"/>
                <wp:effectExtent l="57150" t="38100" r="48260" b="95250"/>
                <wp:wrapNone/>
                <wp:docPr id="5" name="Rett linje 5"/>
                <wp:cNvGraphicFramePr/>
                <a:graphic xmlns:a="http://schemas.openxmlformats.org/drawingml/2006/main">
                  <a:graphicData uri="http://schemas.microsoft.com/office/word/2010/wordprocessingShape">
                    <wps:wsp>
                      <wps:cNvCnPr/>
                      <wps:spPr>
                        <a:xfrm flipH="1">
                          <a:off x="0" y="0"/>
                          <a:ext cx="5838190" cy="0"/>
                        </a:xfrm>
                        <a:prstGeom prst="line">
                          <a:avLst/>
                        </a:prstGeom>
                        <a:ln>
                          <a:solidFill>
                            <a:srgbClr val="470A59"/>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w14:anchorId="46120C3E">
              <v:line id="Rett linje 5"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470a59" strokeweight="3pt" from="14.65pt,12.1pt" to="474.35pt,12.1pt" w14:anchorId="58C993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">
                <v:shadow on="t" color="black" opacity="22937f" offset="0,.63889mm" origin=",.5"/>
              </v:line>
            </w:pict>
          </mc:Fallback>
        </mc:AlternateContent>
      </w:r>
      <w:r w:rsidR="00B303C1" w:rsidRPr="00823804">
        <w:rPr>
          <w:lang w:val="en-US"/>
        </w:rPr>
        <w:t xml:space="preserve"> Version </w:t>
      </w:r>
      <w:sdt>
        <w:sdtPr>
          <w:rPr>
            <w:szCs w:val="20"/>
            <w:lang w:val="en-US"/>
          </w:rPr>
          <w:alias w:val="Version"/>
          <w:tag w:val=""/>
          <w:id w:val="1455130730"/>
          <w:placeholder>
            <w:docPart w:val="8DB742D5424B40CC907F027E903D1568"/>
          </w:placeholder>
          <w:dataBinding w:prefixMappings="xmlns:ns0='http://purl.org/dc/elements/1.1/' xmlns:ns1='http://schemas.openxmlformats.org/package/2006/metadata/core-properties' " w:xpath="/ns1:coreProperties[1]/ns0:description[1]" w:storeItemID="{6C3C8BC8-F283-45AE-878A-BAB7291924A1}"/>
          <w:text/>
        </w:sdtPr>
        <w:sdtContent>
          <w:r w:rsidR="003B0E88">
            <w:rPr>
              <w:szCs w:val="20"/>
              <w:lang w:val="en-US"/>
            </w:rPr>
            <w:t>1.0</w:t>
          </w:r>
        </w:sdtContent>
      </w:sdt>
    </w:p>
    <w:p w14:paraId="06AC4F15" w14:textId="1E10681C" w:rsidR="00B303C1" w:rsidRPr="00823804" w:rsidRDefault="00301B4F" w:rsidP="00B303C1">
      <w:pPr>
        <w:pStyle w:val="HovedsideTittel"/>
        <w:rPr>
          <w:lang w:val="en-US"/>
        </w:rPr>
      </w:pPr>
      <w:r w:rsidRPr="00823804">
        <w:rPr>
          <w:lang w:val="en-US"/>
        </w:rPr>
        <w:fldChar w:fldCharType="begin"/>
      </w:r>
      <w:r w:rsidRPr="00823804">
        <w:rPr>
          <w:lang w:val="en-US"/>
        </w:rPr>
        <w:instrText xml:space="preserve"> CREATEDATE  \@ "d. MMMM yyyy"  \* MERGEFORMAT </w:instrText>
      </w:r>
      <w:r w:rsidRPr="00823804">
        <w:rPr>
          <w:lang w:val="en-US"/>
        </w:rPr>
        <w:fldChar w:fldCharType="separate"/>
      </w:r>
      <w:r w:rsidR="00F105DC">
        <w:rPr>
          <w:noProof/>
          <w:lang w:val="en-US"/>
        </w:rPr>
        <w:t>29. April 2025</w:t>
      </w:r>
      <w:r w:rsidRPr="00823804">
        <w:rPr>
          <w:lang w:val="en-US"/>
        </w:rPr>
        <w:fldChar w:fldCharType="end"/>
      </w:r>
    </w:p>
    <w:p w14:paraId="1B629A6B" w14:textId="77777777" w:rsidR="00B303C1" w:rsidRPr="00823804" w:rsidRDefault="00B303C1" w:rsidP="00B303C1">
      <w:pPr>
        <w:pStyle w:val="HovedsideTittel"/>
        <w:rPr>
          <w:lang w:val="en-US"/>
        </w:rPr>
      </w:pPr>
    </w:p>
    <w:p w14:paraId="30CAC0C8" w14:textId="77777777" w:rsidR="00EC5D4A" w:rsidRPr="00823804" w:rsidRDefault="00EC5D4A" w:rsidP="00B303C1">
      <w:pPr>
        <w:pStyle w:val="HovedsideTittel"/>
        <w:rPr>
          <w:sz w:val="20"/>
          <w:szCs w:val="20"/>
          <w:lang w:val="en-US"/>
        </w:rPr>
      </w:pPr>
      <w:r w:rsidRPr="00823804">
        <w:rPr>
          <w:sz w:val="20"/>
          <w:szCs w:val="20"/>
          <w:lang w:val="en-US"/>
        </w:rPr>
        <w:br w:type="page"/>
      </w:r>
    </w:p>
    <w:tbl>
      <w:tblPr>
        <w:tblStyle w:val="MediumShading1-Accent61"/>
        <w:tblW w:w="9214" w:type="dxa"/>
        <w:tblInd w:w="-34" w:type="dxa"/>
        <w:tblBorders>
          <w:top w:val="single" w:sz="8" w:space="0" w:color="470A59"/>
          <w:left w:val="single" w:sz="8" w:space="0" w:color="470A59"/>
          <w:bottom w:val="single" w:sz="8" w:space="0" w:color="470A59"/>
          <w:right w:val="single" w:sz="8" w:space="0" w:color="470A59"/>
          <w:insideH w:val="single" w:sz="8" w:space="0" w:color="470A59"/>
          <w:insideV w:val="single" w:sz="8" w:space="0" w:color="470A59"/>
        </w:tblBorders>
        <w:tblLook w:val="04A0" w:firstRow="1" w:lastRow="0" w:firstColumn="1" w:lastColumn="0" w:noHBand="0" w:noVBand="1"/>
      </w:tblPr>
      <w:tblGrid>
        <w:gridCol w:w="2269"/>
        <w:gridCol w:w="3543"/>
        <w:gridCol w:w="1418"/>
        <w:gridCol w:w="1984"/>
      </w:tblGrid>
      <w:tr w:rsidR="007D7048" w:rsidRPr="003E6EC1" w14:paraId="10BFE6DC" w14:textId="77777777" w:rsidTr="0020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4"/>
            <w:shd w:val="clear" w:color="auto" w:fill="470A59"/>
          </w:tcPr>
          <w:p w14:paraId="6D527E30" w14:textId="46CF85D4" w:rsidR="007D7048" w:rsidRPr="00823804" w:rsidRDefault="007D7048" w:rsidP="00203879">
            <w:pPr>
              <w:pStyle w:val="TabellTittel"/>
              <w:tabs>
                <w:tab w:val="center" w:pos="4499"/>
                <w:tab w:val="left" w:pos="7290"/>
              </w:tabs>
              <w:jc w:val="left"/>
              <w:rPr>
                <w:lang w:val="en-US"/>
              </w:rPr>
            </w:pPr>
            <w:r w:rsidRPr="00823804">
              <w:rPr>
                <w:lang w:val="en-US"/>
              </w:rPr>
              <w:lastRenderedPageBreak/>
              <w:tab/>
            </w:r>
            <w:sdt>
              <w:sdtPr>
                <w:rPr>
                  <w:lang w:val="en-US"/>
                </w:rPr>
                <w:alias w:val="Tittel"/>
                <w:tag w:val=""/>
                <w:id w:val="1717391141"/>
                <w:placeholder>
                  <w:docPart w:val="F4BFB4FAAFE04C6FAF45563D3DD902E5"/>
                </w:placeholder>
                <w:dataBinding w:prefixMappings="xmlns:ns0='http://purl.org/dc/elements/1.1/' xmlns:ns1='http://schemas.openxmlformats.org/package/2006/metadata/core-properties' " w:xpath="/ns1:coreProperties[1]/ns0:title[1]" w:storeItemID="{6C3C8BC8-F283-45AE-878A-BAB7291924A1}"/>
                <w:text/>
              </w:sdtPr>
              <w:sdtContent>
                <w:r w:rsidR="003B0E88">
                  <w:rPr>
                    <w:lang w:val="en-US"/>
                  </w:rPr>
                  <w:t>Avinor Federation Technical Tender Requirements</w:t>
                </w:r>
              </w:sdtContent>
            </w:sdt>
            <w:r w:rsidRPr="00823804">
              <w:rPr>
                <w:lang w:val="en-US"/>
              </w:rPr>
              <w:tab/>
            </w:r>
            <w:r w:rsidRPr="00823804">
              <w:rPr>
                <w:lang w:val="en-US"/>
              </w:rPr>
              <w:br/>
            </w:r>
          </w:p>
        </w:tc>
      </w:tr>
      <w:tr w:rsidR="007D7048" w:rsidRPr="00823804" w14:paraId="7B8EF428" w14:textId="77777777" w:rsidTr="0020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2D083D4C" w14:textId="77777777" w:rsidR="007D7048" w:rsidRPr="00823804" w:rsidRDefault="007D7048" w:rsidP="00203879">
            <w:pPr>
              <w:rPr>
                <w:sz w:val="26"/>
                <w:szCs w:val="26"/>
                <w:lang w:val="en-US"/>
              </w:rPr>
            </w:pPr>
            <w:r w:rsidRPr="00823804">
              <w:rPr>
                <w:sz w:val="26"/>
                <w:szCs w:val="26"/>
                <w:lang w:val="en-US"/>
              </w:rPr>
              <w:t>Author:</w:t>
            </w:r>
          </w:p>
        </w:tc>
        <w:tc>
          <w:tcPr>
            <w:tcW w:w="3543" w:type="dxa"/>
            <w:shd w:val="clear" w:color="auto" w:fill="FFFFFF" w:themeFill="background1"/>
          </w:tcPr>
          <w:sdt>
            <w:sdtPr>
              <w:rPr>
                <w:sz w:val="26"/>
                <w:szCs w:val="26"/>
                <w:lang w:val="en-US"/>
              </w:rPr>
              <w:alias w:val="Forfatter"/>
              <w:tag w:val=""/>
              <w:id w:val="-1828115845"/>
              <w:placeholder>
                <w:docPart w:val="37A6745D5B0F4CF6B16AD16C25BF78EE"/>
              </w:placeholder>
              <w:dataBinding w:prefixMappings="xmlns:ns0='http://purl.org/dc/elements/1.1/' xmlns:ns1='http://schemas.openxmlformats.org/package/2006/metadata/core-properties' " w:xpath="/ns1:coreProperties[1]/ns0:creator[1]" w:storeItemID="{6C3C8BC8-F283-45AE-878A-BAB7291924A1}"/>
              <w:text/>
            </w:sdtPr>
            <w:sdtContent>
              <w:p w14:paraId="30244901" w14:textId="055619C5" w:rsidR="007D7048" w:rsidRPr="00823804" w:rsidRDefault="005A1908" w:rsidP="00203879">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rPr>
                  <w:t>Horgen, Anders</w:t>
                </w:r>
              </w:p>
            </w:sdtContent>
          </w:sdt>
        </w:tc>
        <w:tc>
          <w:tcPr>
            <w:tcW w:w="1418" w:type="dxa"/>
            <w:shd w:val="clear" w:color="auto" w:fill="E5DFEC" w:themeFill="accent4" w:themeFillTint="33"/>
          </w:tcPr>
          <w:p w14:paraId="7B116E45" w14:textId="77777777" w:rsidR="007D7048" w:rsidRPr="00823804" w:rsidRDefault="007D7048" w:rsidP="00203879">
            <w:pPr>
              <w:cnfStyle w:val="000000100000" w:firstRow="0" w:lastRow="0" w:firstColumn="0" w:lastColumn="0" w:oddVBand="0" w:evenVBand="0" w:oddHBand="1" w:evenHBand="0"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66C05522" w14:textId="60B02191" w:rsidR="007D7048" w:rsidRPr="00823804" w:rsidRDefault="00F105DC" w:rsidP="004C4825">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lang w:val="en-US"/>
              </w:rPr>
              <w:t>29</w:t>
            </w:r>
            <w:r w:rsidR="00E648CD">
              <w:rPr>
                <w:sz w:val="26"/>
                <w:szCs w:val="26"/>
                <w:lang w:val="en-US"/>
              </w:rPr>
              <w:t>.0</w:t>
            </w:r>
            <w:r>
              <w:rPr>
                <w:sz w:val="26"/>
                <w:szCs w:val="26"/>
                <w:lang w:val="en-US"/>
              </w:rPr>
              <w:t>4</w:t>
            </w:r>
            <w:r w:rsidR="00E648CD">
              <w:rPr>
                <w:sz w:val="26"/>
                <w:szCs w:val="26"/>
                <w:lang w:val="en-US"/>
              </w:rPr>
              <w:t>.202</w:t>
            </w:r>
            <w:r w:rsidR="00B71424">
              <w:rPr>
                <w:sz w:val="26"/>
                <w:szCs w:val="26"/>
                <w:lang w:val="en-US"/>
              </w:rPr>
              <w:t>5</w:t>
            </w:r>
          </w:p>
        </w:tc>
      </w:tr>
      <w:tr w:rsidR="00FD053D" w:rsidRPr="00823804" w14:paraId="1657149C" w14:textId="77777777" w:rsidTr="0020387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36399792" w14:textId="77777777" w:rsidR="00FD053D" w:rsidRPr="00823804" w:rsidRDefault="00FD053D" w:rsidP="00FD053D">
            <w:pPr>
              <w:rPr>
                <w:rFonts w:cs="Arial"/>
                <w:sz w:val="26"/>
                <w:szCs w:val="26"/>
                <w:lang w:val="en-US"/>
              </w:rPr>
            </w:pPr>
            <w:r w:rsidRPr="00823804">
              <w:rPr>
                <w:rFonts w:cs="Arial"/>
                <w:sz w:val="26"/>
                <w:szCs w:val="26"/>
                <w:lang w:val="en-US"/>
              </w:rPr>
              <w:t>Reviewed by:</w:t>
            </w:r>
          </w:p>
        </w:tc>
        <w:tc>
          <w:tcPr>
            <w:tcW w:w="3543" w:type="dxa"/>
            <w:shd w:val="clear" w:color="auto" w:fill="FFFFFF" w:themeFill="background1"/>
          </w:tcPr>
          <w:p w14:paraId="5A788B63" w14:textId="2AA34419" w:rsidR="00FD053D" w:rsidRPr="00AF4F7A" w:rsidRDefault="00FD053D" w:rsidP="00FD053D">
            <w:pPr>
              <w:cnfStyle w:val="000000010000" w:firstRow="0" w:lastRow="0" w:firstColumn="0" w:lastColumn="0" w:oddVBand="0" w:evenVBand="0" w:oddHBand="0" w:evenHBand="1" w:firstRowFirstColumn="0" w:firstRowLastColumn="0" w:lastRowFirstColumn="0" w:lastRowLastColumn="0"/>
              <w:rPr>
                <w:sz w:val="26"/>
                <w:szCs w:val="26"/>
              </w:rPr>
            </w:pPr>
            <w:r>
              <w:rPr>
                <w:sz w:val="26"/>
                <w:szCs w:val="26"/>
              </w:rPr>
              <w:t>IT Architect Forum</w:t>
            </w:r>
          </w:p>
        </w:tc>
        <w:tc>
          <w:tcPr>
            <w:tcW w:w="1418" w:type="dxa"/>
            <w:shd w:val="clear" w:color="auto" w:fill="E5DFEC" w:themeFill="accent4" w:themeFillTint="33"/>
          </w:tcPr>
          <w:p w14:paraId="5D883C84" w14:textId="77777777"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4E866ED7" w14:textId="16CDC078" w:rsidR="00FD053D" w:rsidRPr="00823804" w:rsidRDefault="00E648CD"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r>
              <w:rPr>
                <w:sz w:val="26"/>
                <w:szCs w:val="26"/>
                <w:lang w:val="en-US"/>
              </w:rPr>
              <w:t>03.09.2024</w:t>
            </w:r>
          </w:p>
        </w:tc>
      </w:tr>
      <w:tr w:rsidR="00FD053D" w:rsidRPr="00823804" w14:paraId="19C2333C" w14:textId="77777777" w:rsidTr="0020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25BE6ABB" w14:textId="77777777" w:rsidR="00FD053D" w:rsidRPr="00823804" w:rsidRDefault="00FD053D" w:rsidP="00FD053D">
            <w:pPr>
              <w:rPr>
                <w:sz w:val="26"/>
                <w:szCs w:val="26"/>
                <w:lang w:val="en-US"/>
              </w:rPr>
            </w:pPr>
            <w:r w:rsidRPr="00823804">
              <w:rPr>
                <w:sz w:val="26"/>
                <w:szCs w:val="26"/>
                <w:lang w:val="en-US"/>
              </w:rPr>
              <w:t>Approved by:</w:t>
            </w:r>
          </w:p>
        </w:tc>
        <w:tc>
          <w:tcPr>
            <w:tcW w:w="3543" w:type="dxa"/>
            <w:shd w:val="clear" w:color="auto" w:fill="FFFFFF" w:themeFill="background1"/>
          </w:tcPr>
          <w:p w14:paraId="15115B68" w14:textId="54783817" w:rsidR="00FD053D" w:rsidRPr="00823804" w:rsidRDefault="00FD053D" w:rsidP="00FD053D">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rPr>
              <w:t>IT Architect Forum</w:t>
            </w:r>
          </w:p>
        </w:tc>
        <w:tc>
          <w:tcPr>
            <w:tcW w:w="1418" w:type="dxa"/>
            <w:shd w:val="clear" w:color="auto" w:fill="E5DFEC" w:themeFill="accent4" w:themeFillTint="33"/>
          </w:tcPr>
          <w:p w14:paraId="55EC6598" w14:textId="77777777" w:rsidR="00FD053D" w:rsidRPr="00823804" w:rsidRDefault="00FD053D" w:rsidP="00FD053D">
            <w:pPr>
              <w:cnfStyle w:val="000000100000" w:firstRow="0" w:lastRow="0" w:firstColumn="0" w:lastColumn="0" w:oddVBand="0" w:evenVBand="0" w:oddHBand="1" w:evenHBand="0"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690256A0" w14:textId="15E1A485" w:rsidR="00FD053D" w:rsidRPr="00823804" w:rsidRDefault="00E648CD" w:rsidP="00FD053D">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lang w:val="en-US"/>
              </w:rPr>
              <w:t>03.09.2024</w:t>
            </w:r>
          </w:p>
        </w:tc>
      </w:tr>
      <w:tr w:rsidR="00FD053D" w:rsidRPr="00823804" w14:paraId="39760522" w14:textId="77777777" w:rsidTr="00203879">
        <w:trPr>
          <w:cnfStyle w:val="000000010000" w:firstRow="0" w:lastRow="0" w:firstColumn="0" w:lastColumn="0" w:oddVBand="0" w:evenVBand="0" w:oddHBand="0" w:evenHBand="1"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4A3448FB" w14:textId="77777777" w:rsidR="00FD053D" w:rsidRPr="00823804" w:rsidRDefault="00FD053D" w:rsidP="00FD053D">
            <w:pPr>
              <w:rPr>
                <w:sz w:val="26"/>
                <w:szCs w:val="26"/>
                <w:lang w:val="en-US"/>
              </w:rPr>
            </w:pPr>
            <w:r w:rsidRPr="00823804">
              <w:rPr>
                <w:sz w:val="26"/>
                <w:szCs w:val="26"/>
                <w:lang w:val="en-US"/>
              </w:rPr>
              <w:t>Classification:</w:t>
            </w:r>
          </w:p>
        </w:tc>
        <w:tc>
          <w:tcPr>
            <w:tcW w:w="3543" w:type="dxa"/>
            <w:shd w:val="clear" w:color="auto" w:fill="FFFFFF" w:themeFill="background1"/>
          </w:tcPr>
          <w:p w14:paraId="52E0AA43" w14:textId="2D7D779F"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r>
              <w:rPr>
                <w:sz w:val="26"/>
                <w:szCs w:val="26"/>
                <w:lang w:val="en-US"/>
              </w:rPr>
              <w:t>Open Public</w:t>
            </w:r>
          </w:p>
        </w:tc>
        <w:tc>
          <w:tcPr>
            <w:tcW w:w="1418" w:type="dxa"/>
            <w:shd w:val="clear" w:color="auto" w:fill="E5DFEC" w:themeFill="accent4" w:themeFillTint="33"/>
          </w:tcPr>
          <w:p w14:paraId="0FF0A775" w14:textId="77777777"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b/>
                <w:sz w:val="26"/>
                <w:szCs w:val="26"/>
                <w:lang w:val="en-US"/>
              </w:rPr>
            </w:pPr>
            <w:r w:rsidRPr="00823804">
              <w:rPr>
                <w:b/>
                <w:sz w:val="26"/>
                <w:szCs w:val="26"/>
                <w:lang w:val="en-US"/>
              </w:rPr>
              <w:t>Version:</w:t>
            </w:r>
          </w:p>
        </w:tc>
        <w:tc>
          <w:tcPr>
            <w:tcW w:w="1984" w:type="dxa"/>
            <w:shd w:val="clear" w:color="auto" w:fill="FFFFFF" w:themeFill="background1"/>
          </w:tcPr>
          <w:p w14:paraId="1E54E230" w14:textId="4CBF10F9" w:rsidR="00FD053D" w:rsidRPr="00823804" w:rsidRDefault="00000000"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sdt>
              <w:sdtPr>
                <w:rPr>
                  <w:sz w:val="26"/>
                  <w:szCs w:val="26"/>
                  <w:lang w:val="en-US"/>
                </w:rPr>
                <w:alias w:val="Version"/>
                <w:tag w:val=""/>
                <w:id w:val="-93706588"/>
                <w:placeholder>
                  <w:docPart w:val="D277FDAF0EC34A86A7492AF5724E6581"/>
                </w:placeholder>
                <w:dataBinding w:prefixMappings="xmlns:ns0='http://purl.org/dc/elements/1.1/' xmlns:ns1='http://schemas.openxmlformats.org/package/2006/metadata/core-properties' " w:xpath="/ns1:coreProperties[1]/ns0:description[1]" w:storeItemID="{6C3C8BC8-F283-45AE-878A-BAB7291924A1}"/>
                <w:text w:multiLine="1"/>
              </w:sdtPr>
              <w:sdtContent>
                <w:r w:rsidR="003B0E88">
                  <w:rPr>
                    <w:sz w:val="26"/>
                    <w:szCs w:val="26"/>
                    <w:lang w:val="en-US"/>
                  </w:rPr>
                  <w:t>1.0</w:t>
                </w:r>
              </w:sdtContent>
            </w:sdt>
          </w:p>
        </w:tc>
      </w:tr>
    </w:tbl>
    <w:p w14:paraId="7FAFBDF1" w14:textId="77777777" w:rsidR="000A4BDF" w:rsidRPr="00823804" w:rsidRDefault="000A4BDF" w:rsidP="00EC5D4A">
      <w:pPr>
        <w:rPr>
          <w:szCs w:val="20"/>
          <w:lang w:val="en-US"/>
        </w:rPr>
      </w:pPr>
    </w:p>
    <w:p w14:paraId="1416C987" w14:textId="77777777" w:rsidR="00624446" w:rsidRPr="00823804" w:rsidRDefault="00624446" w:rsidP="00EC5D4A">
      <w:pPr>
        <w:rPr>
          <w:szCs w:val="20"/>
          <w:lang w:val="en-US"/>
        </w:rPr>
      </w:pPr>
    </w:p>
    <w:p w14:paraId="493E0700" w14:textId="77777777" w:rsidR="00624446" w:rsidRPr="00823804" w:rsidRDefault="00624446" w:rsidP="00EC5D4A">
      <w:pPr>
        <w:rPr>
          <w:szCs w:val="20"/>
          <w:lang w:val="en-US"/>
        </w:rPr>
      </w:pPr>
    </w:p>
    <w:p w14:paraId="6B9F655C" w14:textId="77777777" w:rsidR="007C004A" w:rsidRPr="00823804" w:rsidRDefault="007D7048" w:rsidP="00EC5D4A">
      <w:pPr>
        <w:rPr>
          <w:rFonts w:cstheme="minorHAnsi"/>
          <w:sz w:val="40"/>
          <w:szCs w:val="40"/>
          <w:lang w:val="en-US"/>
        </w:rPr>
      </w:pPr>
      <w:r w:rsidRPr="00823804">
        <w:rPr>
          <w:rFonts w:cstheme="minorHAnsi"/>
          <w:sz w:val="40"/>
          <w:szCs w:val="40"/>
          <w:lang w:val="en-US"/>
        </w:rPr>
        <w:t>Doc</w:t>
      </w:r>
      <w:r w:rsidR="00624446" w:rsidRPr="00823804">
        <w:rPr>
          <w:rFonts w:cstheme="minorHAnsi"/>
          <w:sz w:val="40"/>
          <w:szCs w:val="40"/>
          <w:lang w:val="en-US"/>
        </w:rPr>
        <w:t>ument Histor</w:t>
      </w:r>
      <w:r w:rsidRPr="00823804">
        <w:rPr>
          <w:rFonts w:cstheme="minorHAnsi"/>
          <w:sz w:val="40"/>
          <w:szCs w:val="40"/>
          <w:lang w:val="en-US"/>
        </w:rPr>
        <w:t>y</w:t>
      </w:r>
      <w:r w:rsidR="00CD4945" w:rsidRPr="00823804">
        <w:rPr>
          <w:rFonts w:cstheme="minorHAnsi"/>
          <w:sz w:val="40"/>
          <w:szCs w:val="40"/>
          <w:lang w:val="en-US"/>
        </w:rPr>
        <w:t>:</w:t>
      </w:r>
    </w:p>
    <w:tbl>
      <w:tblPr>
        <w:tblStyle w:val="Tabellrutenett"/>
        <w:tblW w:w="9501" w:type="dxa"/>
        <w:tblBorders>
          <w:top w:val="single" w:sz="12" w:space="0" w:color="470A59"/>
          <w:left w:val="single" w:sz="12" w:space="0" w:color="470A59"/>
          <w:bottom w:val="single" w:sz="12" w:space="0" w:color="470A59"/>
          <w:right w:val="single" w:sz="12" w:space="0" w:color="470A59"/>
          <w:insideH w:val="single" w:sz="12" w:space="0" w:color="470A59"/>
          <w:insideV w:val="single" w:sz="12" w:space="0" w:color="470A59"/>
        </w:tblBorders>
        <w:tblLook w:val="04A0" w:firstRow="1" w:lastRow="0" w:firstColumn="1" w:lastColumn="0" w:noHBand="0" w:noVBand="1"/>
      </w:tblPr>
      <w:tblGrid>
        <w:gridCol w:w="817"/>
        <w:gridCol w:w="5103"/>
        <w:gridCol w:w="2126"/>
        <w:gridCol w:w="1455"/>
      </w:tblGrid>
      <w:tr w:rsidR="007D7048" w:rsidRPr="00823804" w14:paraId="2D345899" w14:textId="77777777" w:rsidTr="00203879">
        <w:tc>
          <w:tcPr>
            <w:tcW w:w="817" w:type="dxa"/>
            <w:shd w:val="clear" w:color="auto" w:fill="470A59"/>
          </w:tcPr>
          <w:p w14:paraId="5D007CDF"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Rev.</w:t>
            </w:r>
          </w:p>
        </w:tc>
        <w:tc>
          <w:tcPr>
            <w:tcW w:w="5103" w:type="dxa"/>
            <w:shd w:val="clear" w:color="auto" w:fill="470A59"/>
          </w:tcPr>
          <w:p w14:paraId="76C359FD"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Description</w:t>
            </w:r>
          </w:p>
        </w:tc>
        <w:tc>
          <w:tcPr>
            <w:tcW w:w="2126" w:type="dxa"/>
            <w:shd w:val="clear" w:color="auto" w:fill="470A59"/>
          </w:tcPr>
          <w:p w14:paraId="3F603D17"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Signature</w:t>
            </w:r>
          </w:p>
        </w:tc>
        <w:tc>
          <w:tcPr>
            <w:tcW w:w="1455" w:type="dxa"/>
            <w:shd w:val="clear" w:color="auto" w:fill="470A59"/>
          </w:tcPr>
          <w:p w14:paraId="6A1470B2"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Date</w:t>
            </w:r>
          </w:p>
        </w:tc>
      </w:tr>
      <w:tr w:rsidR="00F6466F" w:rsidRPr="00823804" w14:paraId="092810DD" w14:textId="77777777" w:rsidTr="00203879">
        <w:tc>
          <w:tcPr>
            <w:tcW w:w="817" w:type="dxa"/>
          </w:tcPr>
          <w:p w14:paraId="4C37A9B1" w14:textId="1AD8147A" w:rsidR="00F6466F" w:rsidRPr="00B71424" w:rsidRDefault="00E648CD" w:rsidP="00F6466F">
            <w:pPr>
              <w:rPr>
                <w:rFonts w:cs="Arial"/>
                <w:sz w:val="22"/>
                <w:lang w:val="en-US"/>
              </w:rPr>
            </w:pPr>
            <w:r w:rsidRPr="00B71424">
              <w:rPr>
                <w:rFonts w:cs="Arial"/>
                <w:sz w:val="22"/>
                <w:lang w:val="en-US"/>
              </w:rPr>
              <w:t>0.1</w:t>
            </w:r>
          </w:p>
        </w:tc>
        <w:tc>
          <w:tcPr>
            <w:tcW w:w="5103" w:type="dxa"/>
          </w:tcPr>
          <w:p w14:paraId="0E75C96A" w14:textId="30463756" w:rsidR="00F6466F" w:rsidRPr="00B71424" w:rsidRDefault="00E648CD" w:rsidP="00F6466F">
            <w:pPr>
              <w:rPr>
                <w:rFonts w:cs="Arial"/>
                <w:sz w:val="22"/>
                <w:lang w:val="en-US"/>
              </w:rPr>
            </w:pPr>
            <w:r w:rsidRPr="00B71424">
              <w:rPr>
                <w:rFonts w:cs="Arial"/>
                <w:sz w:val="22"/>
                <w:lang w:val="en-US"/>
              </w:rPr>
              <w:t>Draft</w:t>
            </w:r>
          </w:p>
        </w:tc>
        <w:tc>
          <w:tcPr>
            <w:tcW w:w="2126" w:type="dxa"/>
          </w:tcPr>
          <w:p w14:paraId="57BCA061" w14:textId="65787AA1" w:rsidR="00F6466F" w:rsidRPr="00B71424" w:rsidRDefault="00F6466F" w:rsidP="00F6466F">
            <w:pPr>
              <w:rPr>
                <w:rFonts w:cs="Arial"/>
                <w:sz w:val="22"/>
                <w:lang w:val="en-US"/>
              </w:rPr>
            </w:pPr>
            <w:r w:rsidRPr="00B71424">
              <w:rPr>
                <w:rFonts w:cs="Arial"/>
                <w:sz w:val="22"/>
                <w:lang w:val="en-US"/>
              </w:rPr>
              <w:t>Anders Horgen</w:t>
            </w:r>
          </w:p>
        </w:tc>
        <w:tc>
          <w:tcPr>
            <w:tcW w:w="1455" w:type="dxa"/>
          </w:tcPr>
          <w:p w14:paraId="7A617DE7" w14:textId="081D7E61" w:rsidR="00F6466F" w:rsidRPr="00B71424" w:rsidRDefault="00E648CD" w:rsidP="00F6466F">
            <w:pPr>
              <w:rPr>
                <w:rFonts w:cs="Arial"/>
                <w:sz w:val="22"/>
                <w:lang w:val="en-US"/>
              </w:rPr>
            </w:pPr>
            <w:r w:rsidRPr="00B71424">
              <w:rPr>
                <w:sz w:val="22"/>
                <w:lang w:val="en-US"/>
              </w:rPr>
              <w:t>03.09.2024</w:t>
            </w:r>
          </w:p>
        </w:tc>
      </w:tr>
      <w:tr w:rsidR="00F6466F" w:rsidRPr="00B71424" w14:paraId="3D4901C8" w14:textId="77777777" w:rsidTr="00203879">
        <w:tc>
          <w:tcPr>
            <w:tcW w:w="817" w:type="dxa"/>
          </w:tcPr>
          <w:p w14:paraId="611BB132" w14:textId="1C1C0198" w:rsidR="00F6466F" w:rsidRPr="00B71424" w:rsidRDefault="00B71424" w:rsidP="00F6466F">
            <w:pPr>
              <w:rPr>
                <w:rFonts w:cs="Arial"/>
                <w:sz w:val="22"/>
                <w:lang w:val="en-US"/>
              </w:rPr>
            </w:pPr>
            <w:r w:rsidRPr="00B71424">
              <w:rPr>
                <w:rFonts w:cs="Arial"/>
                <w:sz w:val="22"/>
                <w:lang w:val="en-US"/>
              </w:rPr>
              <w:t>0.2</w:t>
            </w:r>
          </w:p>
        </w:tc>
        <w:tc>
          <w:tcPr>
            <w:tcW w:w="5103" w:type="dxa"/>
          </w:tcPr>
          <w:p w14:paraId="7E69ACDE" w14:textId="1A1D6B1F" w:rsidR="00F6466F" w:rsidRPr="00B71424" w:rsidRDefault="00B71424" w:rsidP="00F6466F">
            <w:pPr>
              <w:rPr>
                <w:rFonts w:cs="Arial"/>
                <w:sz w:val="22"/>
                <w:lang w:val="en-US"/>
              </w:rPr>
            </w:pPr>
            <w:r w:rsidRPr="00B71424">
              <w:rPr>
                <w:rFonts w:cs="Arial"/>
                <w:sz w:val="22"/>
                <w:lang w:val="en-US"/>
              </w:rPr>
              <w:t>Updated according to procurement rules</w:t>
            </w:r>
          </w:p>
        </w:tc>
        <w:tc>
          <w:tcPr>
            <w:tcW w:w="2126" w:type="dxa"/>
          </w:tcPr>
          <w:p w14:paraId="3719BB75" w14:textId="1BA731E0" w:rsidR="00F6466F" w:rsidRPr="00B71424" w:rsidRDefault="00B71424" w:rsidP="00F6466F">
            <w:pPr>
              <w:rPr>
                <w:rFonts w:cs="Arial"/>
                <w:sz w:val="22"/>
                <w:lang w:val="en-US"/>
              </w:rPr>
            </w:pPr>
            <w:r w:rsidRPr="00B71424">
              <w:rPr>
                <w:rFonts w:cs="Arial"/>
                <w:sz w:val="22"/>
                <w:lang w:val="en-US"/>
              </w:rPr>
              <w:t>Anders Horgen</w:t>
            </w:r>
          </w:p>
        </w:tc>
        <w:tc>
          <w:tcPr>
            <w:tcW w:w="1455" w:type="dxa"/>
          </w:tcPr>
          <w:p w14:paraId="71394640" w14:textId="2408CB02" w:rsidR="00F6466F" w:rsidRPr="00B71424" w:rsidRDefault="00B71424" w:rsidP="00F6466F">
            <w:pPr>
              <w:rPr>
                <w:rFonts w:cs="Arial"/>
                <w:sz w:val="22"/>
                <w:lang w:val="en-US"/>
              </w:rPr>
            </w:pPr>
            <w:r w:rsidRPr="00B71424">
              <w:rPr>
                <w:rFonts w:cs="Arial"/>
                <w:sz w:val="22"/>
                <w:lang w:val="en-US"/>
              </w:rPr>
              <w:t>14.03.2025</w:t>
            </w:r>
          </w:p>
        </w:tc>
      </w:tr>
      <w:tr w:rsidR="00F6466F" w:rsidRPr="00B71424" w14:paraId="147E11B8" w14:textId="77777777" w:rsidTr="00203879">
        <w:tc>
          <w:tcPr>
            <w:tcW w:w="817" w:type="dxa"/>
          </w:tcPr>
          <w:p w14:paraId="34D62B4D" w14:textId="1608C7F4" w:rsidR="00F6466F" w:rsidRPr="00073928" w:rsidRDefault="00C94004" w:rsidP="00F6466F">
            <w:pPr>
              <w:rPr>
                <w:rFonts w:cs="Arial"/>
                <w:sz w:val="22"/>
                <w:lang w:val="en-US"/>
              </w:rPr>
            </w:pPr>
            <w:r>
              <w:rPr>
                <w:rFonts w:cs="Arial"/>
                <w:sz w:val="22"/>
                <w:lang w:val="en-US"/>
              </w:rPr>
              <w:t>0.3</w:t>
            </w:r>
          </w:p>
        </w:tc>
        <w:tc>
          <w:tcPr>
            <w:tcW w:w="5103" w:type="dxa"/>
          </w:tcPr>
          <w:p w14:paraId="1747F40E" w14:textId="5CEE6152" w:rsidR="00F6466F" w:rsidRPr="00073928" w:rsidRDefault="00C94004" w:rsidP="00F6466F">
            <w:pPr>
              <w:rPr>
                <w:rFonts w:cs="Arial"/>
                <w:sz w:val="22"/>
                <w:lang w:val="en-US"/>
              </w:rPr>
            </w:pPr>
            <w:r>
              <w:rPr>
                <w:rFonts w:cs="Arial"/>
                <w:sz w:val="22"/>
                <w:lang w:val="en-US"/>
              </w:rPr>
              <w:t xml:space="preserve">Corrected ADFS Eval </w:t>
            </w:r>
            <w:r w:rsidR="0081225E">
              <w:rPr>
                <w:rFonts w:cs="Arial"/>
                <w:sz w:val="22"/>
                <w:lang w:val="en-US"/>
              </w:rPr>
              <w:t>requirements</w:t>
            </w:r>
          </w:p>
        </w:tc>
        <w:tc>
          <w:tcPr>
            <w:tcW w:w="2126" w:type="dxa"/>
          </w:tcPr>
          <w:p w14:paraId="3E6A70B6" w14:textId="22BCA944" w:rsidR="00F6466F" w:rsidRPr="00073928" w:rsidRDefault="0081225E" w:rsidP="00F6466F">
            <w:pPr>
              <w:rPr>
                <w:rFonts w:cs="Arial"/>
                <w:sz w:val="22"/>
                <w:lang w:val="en-US"/>
              </w:rPr>
            </w:pPr>
            <w:r>
              <w:rPr>
                <w:rFonts w:cs="Arial"/>
                <w:sz w:val="22"/>
                <w:lang w:val="en-US"/>
              </w:rPr>
              <w:t>Anders Horgen</w:t>
            </w:r>
          </w:p>
        </w:tc>
        <w:tc>
          <w:tcPr>
            <w:tcW w:w="1455" w:type="dxa"/>
          </w:tcPr>
          <w:p w14:paraId="1472D5BB" w14:textId="10965221" w:rsidR="00F6466F" w:rsidRPr="00073928" w:rsidRDefault="0081225E" w:rsidP="00F6466F">
            <w:pPr>
              <w:rPr>
                <w:rFonts w:cs="Arial"/>
                <w:sz w:val="22"/>
                <w:lang w:val="en-US"/>
              </w:rPr>
            </w:pPr>
            <w:r>
              <w:rPr>
                <w:rFonts w:cs="Arial"/>
                <w:sz w:val="22"/>
                <w:lang w:val="en-US"/>
              </w:rPr>
              <w:t>31.03.2025</w:t>
            </w:r>
          </w:p>
        </w:tc>
      </w:tr>
      <w:tr w:rsidR="00C7184C" w:rsidRPr="00F105DC" w14:paraId="3F873324" w14:textId="77777777" w:rsidTr="00203879">
        <w:tc>
          <w:tcPr>
            <w:tcW w:w="817" w:type="dxa"/>
          </w:tcPr>
          <w:p w14:paraId="437A8ED1" w14:textId="7AA46B14" w:rsidR="00C7184C" w:rsidRPr="00073928" w:rsidRDefault="00C7184C" w:rsidP="00C7184C">
            <w:pPr>
              <w:rPr>
                <w:rFonts w:cs="Arial"/>
                <w:sz w:val="22"/>
                <w:lang w:val="en-US"/>
              </w:rPr>
            </w:pPr>
            <w:r>
              <w:rPr>
                <w:rFonts w:cs="Arial"/>
                <w:sz w:val="22"/>
                <w:lang w:val="en-US"/>
              </w:rPr>
              <w:t>1.0</w:t>
            </w:r>
          </w:p>
        </w:tc>
        <w:tc>
          <w:tcPr>
            <w:tcW w:w="5103" w:type="dxa"/>
          </w:tcPr>
          <w:p w14:paraId="4FC5D2FF" w14:textId="10ACCAEA" w:rsidR="00C7184C" w:rsidRPr="00073928" w:rsidRDefault="00C7184C" w:rsidP="00C7184C">
            <w:pPr>
              <w:rPr>
                <w:rFonts w:cs="Arial"/>
                <w:sz w:val="22"/>
                <w:lang w:val="en-US"/>
              </w:rPr>
            </w:pPr>
            <w:r>
              <w:rPr>
                <w:rFonts w:cs="Arial"/>
                <w:sz w:val="22"/>
                <w:lang w:val="en-US"/>
              </w:rPr>
              <w:t>Final official document</w:t>
            </w:r>
          </w:p>
        </w:tc>
        <w:tc>
          <w:tcPr>
            <w:tcW w:w="2126" w:type="dxa"/>
          </w:tcPr>
          <w:p w14:paraId="733C7021" w14:textId="4FF1352B" w:rsidR="00C7184C" w:rsidRPr="00073928" w:rsidRDefault="00C7184C" w:rsidP="00C7184C">
            <w:pPr>
              <w:rPr>
                <w:rFonts w:cs="Arial"/>
                <w:sz w:val="22"/>
                <w:lang w:val="en-US"/>
              </w:rPr>
            </w:pPr>
            <w:r>
              <w:rPr>
                <w:rFonts w:cs="Arial"/>
                <w:sz w:val="22"/>
                <w:lang w:val="en-US"/>
              </w:rPr>
              <w:t>Anders Horgen</w:t>
            </w:r>
          </w:p>
        </w:tc>
        <w:tc>
          <w:tcPr>
            <w:tcW w:w="1455" w:type="dxa"/>
          </w:tcPr>
          <w:p w14:paraId="70A6869D" w14:textId="73919B5E" w:rsidR="00C7184C" w:rsidRPr="00073928" w:rsidRDefault="00C7184C" w:rsidP="00C7184C">
            <w:pPr>
              <w:rPr>
                <w:rFonts w:cs="Arial"/>
                <w:sz w:val="22"/>
                <w:lang w:val="en-US"/>
              </w:rPr>
            </w:pPr>
            <w:r>
              <w:rPr>
                <w:rFonts w:cs="Arial"/>
                <w:sz w:val="22"/>
                <w:lang w:val="en-US"/>
              </w:rPr>
              <w:t>29.04.2025</w:t>
            </w:r>
          </w:p>
        </w:tc>
      </w:tr>
      <w:tr w:rsidR="00C7184C" w:rsidRPr="00F105DC" w14:paraId="40889077" w14:textId="77777777" w:rsidTr="00203879">
        <w:tc>
          <w:tcPr>
            <w:tcW w:w="817" w:type="dxa"/>
          </w:tcPr>
          <w:p w14:paraId="40C1BA87" w14:textId="23CD5B68" w:rsidR="00C7184C" w:rsidRPr="00073928" w:rsidRDefault="00C7184C" w:rsidP="00C7184C">
            <w:pPr>
              <w:rPr>
                <w:rFonts w:cs="Arial"/>
                <w:sz w:val="22"/>
                <w:lang w:val="en-US"/>
              </w:rPr>
            </w:pPr>
          </w:p>
        </w:tc>
        <w:tc>
          <w:tcPr>
            <w:tcW w:w="5103" w:type="dxa"/>
          </w:tcPr>
          <w:p w14:paraId="631DADB3" w14:textId="68AF2FE5" w:rsidR="00C7184C" w:rsidRPr="00073928" w:rsidRDefault="00C7184C" w:rsidP="00C7184C">
            <w:pPr>
              <w:rPr>
                <w:rFonts w:cs="Arial"/>
                <w:sz w:val="22"/>
                <w:lang w:val="en-US"/>
              </w:rPr>
            </w:pPr>
          </w:p>
        </w:tc>
        <w:tc>
          <w:tcPr>
            <w:tcW w:w="2126" w:type="dxa"/>
          </w:tcPr>
          <w:p w14:paraId="049D9202" w14:textId="6E08F516" w:rsidR="00C7184C" w:rsidRPr="00073928" w:rsidRDefault="00C7184C" w:rsidP="00C7184C">
            <w:pPr>
              <w:rPr>
                <w:rFonts w:cs="Arial"/>
                <w:sz w:val="22"/>
                <w:lang w:val="en-US"/>
              </w:rPr>
            </w:pPr>
          </w:p>
        </w:tc>
        <w:tc>
          <w:tcPr>
            <w:tcW w:w="1455" w:type="dxa"/>
          </w:tcPr>
          <w:p w14:paraId="2BF7125F" w14:textId="05D8ED01" w:rsidR="00C7184C" w:rsidRPr="00073928" w:rsidRDefault="00C7184C" w:rsidP="00C7184C">
            <w:pPr>
              <w:rPr>
                <w:rFonts w:cs="Arial"/>
                <w:sz w:val="22"/>
                <w:lang w:val="en-US"/>
              </w:rPr>
            </w:pPr>
          </w:p>
        </w:tc>
      </w:tr>
      <w:tr w:rsidR="00C7184C" w:rsidRPr="00F105DC" w14:paraId="5417183C" w14:textId="77777777" w:rsidTr="00203879">
        <w:tc>
          <w:tcPr>
            <w:tcW w:w="817" w:type="dxa"/>
          </w:tcPr>
          <w:p w14:paraId="521B09C9" w14:textId="2377C3C9" w:rsidR="00C7184C" w:rsidRPr="00073928" w:rsidRDefault="00C7184C" w:rsidP="00C7184C">
            <w:pPr>
              <w:rPr>
                <w:rFonts w:cs="Arial"/>
                <w:sz w:val="22"/>
                <w:lang w:val="en-US"/>
              </w:rPr>
            </w:pPr>
          </w:p>
        </w:tc>
        <w:tc>
          <w:tcPr>
            <w:tcW w:w="5103" w:type="dxa"/>
          </w:tcPr>
          <w:p w14:paraId="725334B7" w14:textId="2975B399" w:rsidR="00C7184C" w:rsidRPr="00073928" w:rsidRDefault="00C7184C" w:rsidP="00C7184C">
            <w:pPr>
              <w:rPr>
                <w:rFonts w:cs="Arial"/>
                <w:sz w:val="22"/>
                <w:lang w:val="en-US"/>
              </w:rPr>
            </w:pPr>
          </w:p>
        </w:tc>
        <w:tc>
          <w:tcPr>
            <w:tcW w:w="2126" w:type="dxa"/>
          </w:tcPr>
          <w:p w14:paraId="7D1A425E" w14:textId="0F6ED1DD" w:rsidR="00C7184C" w:rsidRPr="00073928" w:rsidRDefault="00C7184C" w:rsidP="00C7184C">
            <w:pPr>
              <w:rPr>
                <w:rFonts w:cs="Arial"/>
                <w:sz w:val="22"/>
                <w:lang w:val="en-US"/>
              </w:rPr>
            </w:pPr>
          </w:p>
        </w:tc>
        <w:tc>
          <w:tcPr>
            <w:tcW w:w="1455" w:type="dxa"/>
          </w:tcPr>
          <w:p w14:paraId="737113F2" w14:textId="11B60873" w:rsidR="00C7184C" w:rsidRPr="00073928" w:rsidRDefault="00C7184C" w:rsidP="00C7184C">
            <w:pPr>
              <w:rPr>
                <w:rFonts w:cs="Arial"/>
                <w:sz w:val="22"/>
                <w:lang w:val="en-US"/>
              </w:rPr>
            </w:pPr>
          </w:p>
        </w:tc>
      </w:tr>
      <w:tr w:rsidR="00C7184C" w:rsidRPr="00F105DC" w14:paraId="68D3E2B9" w14:textId="77777777" w:rsidTr="00203879">
        <w:tc>
          <w:tcPr>
            <w:tcW w:w="817" w:type="dxa"/>
          </w:tcPr>
          <w:p w14:paraId="1509903D" w14:textId="3F79D279" w:rsidR="00C7184C" w:rsidRPr="00073928" w:rsidRDefault="00C7184C" w:rsidP="00C7184C">
            <w:pPr>
              <w:rPr>
                <w:rFonts w:cs="Arial"/>
                <w:sz w:val="22"/>
                <w:lang w:val="en-US"/>
              </w:rPr>
            </w:pPr>
          </w:p>
        </w:tc>
        <w:tc>
          <w:tcPr>
            <w:tcW w:w="5103" w:type="dxa"/>
          </w:tcPr>
          <w:p w14:paraId="2AEF30DB" w14:textId="7F7826EA" w:rsidR="00C7184C" w:rsidRPr="00073928" w:rsidRDefault="00C7184C" w:rsidP="00C7184C">
            <w:pPr>
              <w:rPr>
                <w:rFonts w:cs="Arial"/>
                <w:sz w:val="22"/>
                <w:lang w:val="en-US"/>
              </w:rPr>
            </w:pPr>
          </w:p>
        </w:tc>
        <w:tc>
          <w:tcPr>
            <w:tcW w:w="2126" w:type="dxa"/>
          </w:tcPr>
          <w:p w14:paraId="3531F9FB" w14:textId="15D09F33" w:rsidR="00C7184C" w:rsidRPr="00073928" w:rsidRDefault="00C7184C" w:rsidP="00C7184C">
            <w:pPr>
              <w:rPr>
                <w:rFonts w:cs="Arial"/>
                <w:sz w:val="22"/>
                <w:lang w:val="en-US"/>
              </w:rPr>
            </w:pPr>
          </w:p>
        </w:tc>
        <w:tc>
          <w:tcPr>
            <w:tcW w:w="1455" w:type="dxa"/>
          </w:tcPr>
          <w:p w14:paraId="594FE368" w14:textId="449EA945" w:rsidR="00C7184C" w:rsidRPr="00073928" w:rsidRDefault="00C7184C" w:rsidP="00C7184C">
            <w:pPr>
              <w:rPr>
                <w:rFonts w:cs="Arial"/>
                <w:sz w:val="22"/>
                <w:lang w:val="en-US"/>
              </w:rPr>
            </w:pPr>
          </w:p>
        </w:tc>
      </w:tr>
      <w:tr w:rsidR="00C7184C" w:rsidRPr="00F105DC" w14:paraId="7131A311" w14:textId="77777777" w:rsidTr="00203879">
        <w:tc>
          <w:tcPr>
            <w:tcW w:w="817" w:type="dxa"/>
          </w:tcPr>
          <w:p w14:paraId="23ADBA29" w14:textId="29DF8F43" w:rsidR="00C7184C" w:rsidRPr="00073928" w:rsidRDefault="00C7184C" w:rsidP="00C7184C">
            <w:pPr>
              <w:rPr>
                <w:rFonts w:cs="Arial"/>
                <w:sz w:val="22"/>
                <w:lang w:val="en-US"/>
              </w:rPr>
            </w:pPr>
          </w:p>
        </w:tc>
        <w:tc>
          <w:tcPr>
            <w:tcW w:w="5103" w:type="dxa"/>
          </w:tcPr>
          <w:p w14:paraId="5ACB8066" w14:textId="090BEF14" w:rsidR="00C7184C" w:rsidRPr="00073928" w:rsidRDefault="00C7184C" w:rsidP="00C7184C">
            <w:pPr>
              <w:rPr>
                <w:rFonts w:cs="Arial"/>
                <w:sz w:val="22"/>
                <w:lang w:val="en-US"/>
              </w:rPr>
            </w:pPr>
          </w:p>
        </w:tc>
        <w:tc>
          <w:tcPr>
            <w:tcW w:w="2126" w:type="dxa"/>
          </w:tcPr>
          <w:p w14:paraId="4C09AA29" w14:textId="02DA3ABC" w:rsidR="00C7184C" w:rsidRPr="00073928" w:rsidRDefault="00C7184C" w:rsidP="00C7184C">
            <w:pPr>
              <w:rPr>
                <w:rFonts w:cs="Arial"/>
                <w:sz w:val="22"/>
                <w:lang w:val="en-US"/>
              </w:rPr>
            </w:pPr>
          </w:p>
        </w:tc>
        <w:tc>
          <w:tcPr>
            <w:tcW w:w="1455" w:type="dxa"/>
          </w:tcPr>
          <w:p w14:paraId="29D1D052" w14:textId="3F8C425A" w:rsidR="00C7184C" w:rsidRPr="00073928" w:rsidRDefault="00C7184C" w:rsidP="00C7184C">
            <w:pPr>
              <w:rPr>
                <w:rFonts w:cs="Arial"/>
                <w:sz w:val="22"/>
                <w:lang w:val="en-US"/>
              </w:rPr>
            </w:pPr>
          </w:p>
        </w:tc>
      </w:tr>
      <w:tr w:rsidR="00C7184C" w:rsidRPr="00F105DC" w14:paraId="23BC0AF0" w14:textId="77777777" w:rsidTr="00203879">
        <w:tc>
          <w:tcPr>
            <w:tcW w:w="817" w:type="dxa"/>
          </w:tcPr>
          <w:p w14:paraId="1849B5BE" w14:textId="7BF4D877" w:rsidR="00C7184C" w:rsidRPr="00073928" w:rsidRDefault="00C7184C" w:rsidP="00C7184C">
            <w:pPr>
              <w:rPr>
                <w:rFonts w:cs="Arial"/>
                <w:sz w:val="22"/>
                <w:lang w:val="en-US"/>
              </w:rPr>
            </w:pPr>
          </w:p>
        </w:tc>
        <w:tc>
          <w:tcPr>
            <w:tcW w:w="5103" w:type="dxa"/>
          </w:tcPr>
          <w:p w14:paraId="5ECE0985" w14:textId="3B92708E" w:rsidR="00C7184C" w:rsidRPr="00073928" w:rsidRDefault="00C7184C" w:rsidP="00C7184C">
            <w:pPr>
              <w:rPr>
                <w:rFonts w:cs="Arial"/>
                <w:sz w:val="22"/>
                <w:lang w:val="en-US"/>
              </w:rPr>
            </w:pPr>
          </w:p>
        </w:tc>
        <w:tc>
          <w:tcPr>
            <w:tcW w:w="2126" w:type="dxa"/>
          </w:tcPr>
          <w:p w14:paraId="215028CE" w14:textId="7334797D" w:rsidR="00C7184C" w:rsidRPr="00073928" w:rsidRDefault="00C7184C" w:rsidP="00C7184C">
            <w:pPr>
              <w:rPr>
                <w:rFonts w:cs="Arial"/>
                <w:sz w:val="22"/>
                <w:lang w:val="en-US"/>
              </w:rPr>
            </w:pPr>
          </w:p>
        </w:tc>
        <w:tc>
          <w:tcPr>
            <w:tcW w:w="1455" w:type="dxa"/>
          </w:tcPr>
          <w:p w14:paraId="1B3A397C" w14:textId="0087C245" w:rsidR="00C7184C" w:rsidRPr="00073928" w:rsidRDefault="00C7184C" w:rsidP="00C7184C">
            <w:pPr>
              <w:rPr>
                <w:rFonts w:cs="Arial"/>
                <w:sz w:val="22"/>
                <w:lang w:val="en-US"/>
              </w:rPr>
            </w:pPr>
          </w:p>
        </w:tc>
      </w:tr>
      <w:tr w:rsidR="00C7184C" w:rsidRPr="00F105DC" w14:paraId="7728DA76" w14:textId="77777777" w:rsidTr="00203879">
        <w:tc>
          <w:tcPr>
            <w:tcW w:w="817" w:type="dxa"/>
          </w:tcPr>
          <w:p w14:paraId="7FFC5833" w14:textId="5EA8183E" w:rsidR="00C7184C" w:rsidRPr="00073928" w:rsidRDefault="00C7184C" w:rsidP="00C7184C">
            <w:pPr>
              <w:rPr>
                <w:rFonts w:cs="Arial"/>
                <w:sz w:val="22"/>
                <w:lang w:val="en-US"/>
              </w:rPr>
            </w:pPr>
          </w:p>
        </w:tc>
        <w:tc>
          <w:tcPr>
            <w:tcW w:w="5103" w:type="dxa"/>
          </w:tcPr>
          <w:p w14:paraId="0ED09384" w14:textId="746EEDDC" w:rsidR="00C7184C" w:rsidRPr="00073928" w:rsidRDefault="00C7184C" w:rsidP="00C7184C">
            <w:pPr>
              <w:rPr>
                <w:rFonts w:cs="Arial"/>
                <w:sz w:val="22"/>
                <w:lang w:val="en-US"/>
              </w:rPr>
            </w:pPr>
          </w:p>
        </w:tc>
        <w:tc>
          <w:tcPr>
            <w:tcW w:w="2126" w:type="dxa"/>
          </w:tcPr>
          <w:p w14:paraId="72B7F382" w14:textId="46D8562E" w:rsidR="00C7184C" w:rsidRPr="00073928" w:rsidRDefault="00C7184C" w:rsidP="00C7184C">
            <w:pPr>
              <w:rPr>
                <w:rFonts w:cs="Arial"/>
                <w:sz w:val="22"/>
                <w:lang w:val="en-US"/>
              </w:rPr>
            </w:pPr>
          </w:p>
        </w:tc>
        <w:tc>
          <w:tcPr>
            <w:tcW w:w="1455" w:type="dxa"/>
          </w:tcPr>
          <w:p w14:paraId="1605CA26" w14:textId="7B21481C" w:rsidR="00C7184C" w:rsidRPr="00073928" w:rsidRDefault="00C7184C" w:rsidP="00C7184C">
            <w:pPr>
              <w:rPr>
                <w:rFonts w:cs="Arial"/>
                <w:sz w:val="22"/>
                <w:lang w:val="en-US"/>
              </w:rPr>
            </w:pPr>
          </w:p>
        </w:tc>
      </w:tr>
      <w:tr w:rsidR="00C7184C" w:rsidRPr="00F105DC" w14:paraId="36874528" w14:textId="77777777" w:rsidTr="00203879">
        <w:tc>
          <w:tcPr>
            <w:tcW w:w="817" w:type="dxa"/>
          </w:tcPr>
          <w:p w14:paraId="7551C5B8" w14:textId="36BC7606" w:rsidR="00C7184C" w:rsidRPr="00073928" w:rsidRDefault="00C7184C" w:rsidP="00C7184C">
            <w:pPr>
              <w:rPr>
                <w:rFonts w:cs="Arial"/>
                <w:sz w:val="22"/>
                <w:lang w:val="en-US"/>
              </w:rPr>
            </w:pPr>
          </w:p>
        </w:tc>
        <w:tc>
          <w:tcPr>
            <w:tcW w:w="5103" w:type="dxa"/>
          </w:tcPr>
          <w:p w14:paraId="5D1B1090" w14:textId="3015286C" w:rsidR="00C7184C" w:rsidRPr="00073928" w:rsidRDefault="00C7184C" w:rsidP="00C7184C">
            <w:pPr>
              <w:rPr>
                <w:rFonts w:cs="Arial"/>
                <w:sz w:val="22"/>
                <w:lang w:val="en-US"/>
              </w:rPr>
            </w:pPr>
          </w:p>
        </w:tc>
        <w:tc>
          <w:tcPr>
            <w:tcW w:w="2126" w:type="dxa"/>
          </w:tcPr>
          <w:p w14:paraId="725753BA" w14:textId="0F75AA5B" w:rsidR="00C7184C" w:rsidRPr="00073928" w:rsidRDefault="00C7184C" w:rsidP="00C7184C">
            <w:pPr>
              <w:rPr>
                <w:rFonts w:cs="Arial"/>
                <w:sz w:val="22"/>
                <w:lang w:val="en-US"/>
              </w:rPr>
            </w:pPr>
          </w:p>
        </w:tc>
        <w:tc>
          <w:tcPr>
            <w:tcW w:w="1455" w:type="dxa"/>
          </w:tcPr>
          <w:p w14:paraId="1B340A99" w14:textId="71B6DE28" w:rsidR="00C7184C" w:rsidRPr="00073928" w:rsidRDefault="00C7184C" w:rsidP="00C7184C">
            <w:pPr>
              <w:rPr>
                <w:rFonts w:cs="Arial"/>
                <w:sz w:val="22"/>
                <w:lang w:val="en-US"/>
              </w:rPr>
            </w:pPr>
          </w:p>
        </w:tc>
      </w:tr>
      <w:tr w:rsidR="00C7184C" w:rsidRPr="00F105DC" w14:paraId="6A7BC929" w14:textId="77777777" w:rsidTr="00203879">
        <w:tc>
          <w:tcPr>
            <w:tcW w:w="817" w:type="dxa"/>
          </w:tcPr>
          <w:p w14:paraId="7E74E47F" w14:textId="49B5B000" w:rsidR="00C7184C" w:rsidRPr="00073928" w:rsidRDefault="00C7184C" w:rsidP="00C7184C">
            <w:pPr>
              <w:rPr>
                <w:rFonts w:cs="Arial"/>
                <w:sz w:val="22"/>
                <w:lang w:val="en-US"/>
              </w:rPr>
            </w:pPr>
          </w:p>
        </w:tc>
        <w:tc>
          <w:tcPr>
            <w:tcW w:w="5103" w:type="dxa"/>
          </w:tcPr>
          <w:p w14:paraId="656EDB96" w14:textId="093ECFC7" w:rsidR="00C7184C" w:rsidRPr="00073928" w:rsidRDefault="00C7184C" w:rsidP="00C7184C">
            <w:pPr>
              <w:rPr>
                <w:rFonts w:cs="Arial"/>
                <w:sz w:val="22"/>
                <w:lang w:val="en-US"/>
              </w:rPr>
            </w:pPr>
          </w:p>
        </w:tc>
        <w:tc>
          <w:tcPr>
            <w:tcW w:w="2126" w:type="dxa"/>
          </w:tcPr>
          <w:p w14:paraId="68EB08A5" w14:textId="21DF2944" w:rsidR="00C7184C" w:rsidRPr="00073928" w:rsidRDefault="00C7184C" w:rsidP="00C7184C">
            <w:pPr>
              <w:rPr>
                <w:rFonts w:cs="Arial"/>
                <w:sz w:val="22"/>
                <w:lang w:val="en-US"/>
              </w:rPr>
            </w:pPr>
          </w:p>
        </w:tc>
        <w:tc>
          <w:tcPr>
            <w:tcW w:w="1455" w:type="dxa"/>
          </w:tcPr>
          <w:p w14:paraId="1BB78526" w14:textId="7708A642" w:rsidR="00C7184C" w:rsidRPr="00073928" w:rsidRDefault="00C7184C" w:rsidP="00C7184C">
            <w:pPr>
              <w:rPr>
                <w:rFonts w:cs="Arial"/>
                <w:sz w:val="22"/>
                <w:lang w:val="en-US"/>
              </w:rPr>
            </w:pPr>
          </w:p>
        </w:tc>
      </w:tr>
      <w:tr w:rsidR="00C7184C" w:rsidRPr="00F105DC" w14:paraId="3D5A7229" w14:textId="77777777" w:rsidTr="00203879">
        <w:tc>
          <w:tcPr>
            <w:tcW w:w="817" w:type="dxa"/>
          </w:tcPr>
          <w:p w14:paraId="29E1193D" w14:textId="56A4FC5B" w:rsidR="00C7184C" w:rsidRPr="00073928" w:rsidRDefault="00C7184C" w:rsidP="00C7184C">
            <w:pPr>
              <w:rPr>
                <w:rFonts w:cs="Arial"/>
                <w:sz w:val="22"/>
                <w:lang w:val="en-US"/>
              </w:rPr>
            </w:pPr>
          </w:p>
        </w:tc>
        <w:tc>
          <w:tcPr>
            <w:tcW w:w="5103" w:type="dxa"/>
          </w:tcPr>
          <w:p w14:paraId="3B920FDA" w14:textId="439217B9" w:rsidR="00C7184C" w:rsidRPr="00073928" w:rsidRDefault="00C7184C" w:rsidP="00C7184C">
            <w:pPr>
              <w:rPr>
                <w:rFonts w:cs="Arial"/>
                <w:sz w:val="22"/>
                <w:lang w:val="en-US"/>
              </w:rPr>
            </w:pPr>
          </w:p>
        </w:tc>
        <w:tc>
          <w:tcPr>
            <w:tcW w:w="2126" w:type="dxa"/>
          </w:tcPr>
          <w:p w14:paraId="6D76FE1A" w14:textId="2CB8AB58" w:rsidR="00C7184C" w:rsidRPr="00073928" w:rsidRDefault="00C7184C" w:rsidP="00C7184C">
            <w:pPr>
              <w:rPr>
                <w:rFonts w:cs="Arial"/>
                <w:sz w:val="22"/>
                <w:lang w:val="en-US"/>
              </w:rPr>
            </w:pPr>
          </w:p>
        </w:tc>
        <w:tc>
          <w:tcPr>
            <w:tcW w:w="1455" w:type="dxa"/>
          </w:tcPr>
          <w:p w14:paraId="08FF1878" w14:textId="5A2DDE5E" w:rsidR="00C7184C" w:rsidRPr="00073928" w:rsidRDefault="00C7184C" w:rsidP="00C7184C">
            <w:pPr>
              <w:rPr>
                <w:rFonts w:cs="Arial"/>
                <w:sz w:val="22"/>
                <w:lang w:val="en-US"/>
              </w:rPr>
            </w:pPr>
          </w:p>
        </w:tc>
      </w:tr>
      <w:tr w:rsidR="00C7184C" w:rsidRPr="00F105DC" w14:paraId="091946D3" w14:textId="77777777" w:rsidTr="00203879">
        <w:tc>
          <w:tcPr>
            <w:tcW w:w="817" w:type="dxa"/>
          </w:tcPr>
          <w:p w14:paraId="51DA5C12" w14:textId="124229FA" w:rsidR="00C7184C" w:rsidRPr="00823804" w:rsidRDefault="00C7184C" w:rsidP="00C7184C">
            <w:pPr>
              <w:rPr>
                <w:rFonts w:cs="Arial"/>
                <w:sz w:val="22"/>
                <w:lang w:val="en-US"/>
              </w:rPr>
            </w:pPr>
          </w:p>
        </w:tc>
        <w:tc>
          <w:tcPr>
            <w:tcW w:w="5103" w:type="dxa"/>
          </w:tcPr>
          <w:p w14:paraId="410AFBD3" w14:textId="1B331891" w:rsidR="00C7184C" w:rsidRPr="00823804" w:rsidRDefault="00C7184C" w:rsidP="00C7184C">
            <w:pPr>
              <w:rPr>
                <w:rFonts w:cs="Arial"/>
                <w:sz w:val="22"/>
                <w:lang w:val="en-US"/>
              </w:rPr>
            </w:pPr>
          </w:p>
        </w:tc>
        <w:tc>
          <w:tcPr>
            <w:tcW w:w="2126" w:type="dxa"/>
          </w:tcPr>
          <w:p w14:paraId="5D6BACF6" w14:textId="3E8F516A" w:rsidR="00C7184C" w:rsidRPr="00823804" w:rsidRDefault="00C7184C" w:rsidP="00C7184C">
            <w:pPr>
              <w:rPr>
                <w:rFonts w:cs="Arial"/>
                <w:sz w:val="22"/>
                <w:lang w:val="en-US"/>
              </w:rPr>
            </w:pPr>
          </w:p>
        </w:tc>
        <w:tc>
          <w:tcPr>
            <w:tcW w:w="1455" w:type="dxa"/>
          </w:tcPr>
          <w:p w14:paraId="06D73502" w14:textId="12721B55" w:rsidR="00C7184C" w:rsidRPr="00823804" w:rsidRDefault="00C7184C" w:rsidP="00C7184C">
            <w:pPr>
              <w:rPr>
                <w:rFonts w:cs="Arial"/>
                <w:sz w:val="22"/>
                <w:lang w:val="en-US"/>
              </w:rPr>
            </w:pPr>
          </w:p>
        </w:tc>
      </w:tr>
      <w:tr w:rsidR="00C7184C" w:rsidRPr="00F105DC" w14:paraId="10ED1C22" w14:textId="77777777" w:rsidTr="00203879">
        <w:tc>
          <w:tcPr>
            <w:tcW w:w="817" w:type="dxa"/>
          </w:tcPr>
          <w:p w14:paraId="29BECFDD" w14:textId="781A0D5A" w:rsidR="00C7184C" w:rsidRPr="00823804" w:rsidRDefault="00C7184C" w:rsidP="00C7184C">
            <w:pPr>
              <w:rPr>
                <w:rFonts w:cs="Arial"/>
                <w:sz w:val="22"/>
                <w:lang w:val="en-US"/>
              </w:rPr>
            </w:pPr>
          </w:p>
        </w:tc>
        <w:tc>
          <w:tcPr>
            <w:tcW w:w="5103" w:type="dxa"/>
          </w:tcPr>
          <w:p w14:paraId="18392881" w14:textId="4D9F6CB4" w:rsidR="00C7184C" w:rsidRPr="00823804" w:rsidRDefault="00C7184C" w:rsidP="00C7184C">
            <w:pPr>
              <w:rPr>
                <w:rFonts w:cs="Arial"/>
                <w:sz w:val="22"/>
                <w:lang w:val="en-US"/>
              </w:rPr>
            </w:pPr>
          </w:p>
        </w:tc>
        <w:tc>
          <w:tcPr>
            <w:tcW w:w="2126" w:type="dxa"/>
          </w:tcPr>
          <w:p w14:paraId="63D3A0D2" w14:textId="340F64EB" w:rsidR="00C7184C" w:rsidRPr="00823804" w:rsidRDefault="00C7184C" w:rsidP="00C7184C">
            <w:pPr>
              <w:rPr>
                <w:rFonts w:cs="Arial"/>
                <w:sz w:val="22"/>
                <w:lang w:val="en-US"/>
              </w:rPr>
            </w:pPr>
          </w:p>
        </w:tc>
        <w:tc>
          <w:tcPr>
            <w:tcW w:w="1455" w:type="dxa"/>
          </w:tcPr>
          <w:p w14:paraId="48CD8ED3" w14:textId="0F51113F" w:rsidR="00C7184C" w:rsidRPr="00823804" w:rsidRDefault="00C7184C" w:rsidP="00C7184C">
            <w:pPr>
              <w:rPr>
                <w:rFonts w:cs="Arial"/>
                <w:sz w:val="22"/>
                <w:lang w:val="en-US"/>
              </w:rPr>
            </w:pPr>
          </w:p>
        </w:tc>
      </w:tr>
      <w:tr w:rsidR="00C7184C" w:rsidRPr="00F105DC" w14:paraId="5E14E284" w14:textId="77777777" w:rsidTr="00203879">
        <w:tc>
          <w:tcPr>
            <w:tcW w:w="817" w:type="dxa"/>
          </w:tcPr>
          <w:p w14:paraId="735CF1E8" w14:textId="7F2CDC87" w:rsidR="00C7184C" w:rsidRPr="00823804" w:rsidRDefault="00C7184C" w:rsidP="00C7184C">
            <w:pPr>
              <w:rPr>
                <w:rFonts w:cs="Arial"/>
                <w:sz w:val="22"/>
                <w:lang w:val="en-US"/>
              </w:rPr>
            </w:pPr>
          </w:p>
        </w:tc>
        <w:tc>
          <w:tcPr>
            <w:tcW w:w="5103" w:type="dxa"/>
          </w:tcPr>
          <w:p w14:paraId="4FB93BE7" w14:textId="09C5AA8F" w:rsidR="00C7184C" w:rsidRPr="00823804" w:rsidRDefault="00C7184C" w:rsidP="00C7184C">
            <w:pPr>
              <w:rPr>
                <w:rFonts w:cs="Arial"/>
                <w:sz w:val="22"/>
                <w:lang w:val="en-US"/>
              </w:rPr>
            </w:pPr>
          </w:p>
        </w:tc>
        <w:tc>
          <w:tcPr>
            <w:tcW w:w="2126" w:type="dxa"/>
          </w:tcPr>
          <w:p w14:paraId="103BF90B" w14:textId="1EADBA02" w:rsidR="00C7184C" w:rsidRPr="00823804" w:rsidRDefault="00C7184C" w:rsidP="00C7184C">
            <w:pPr>
              <w:rPr>
                <w:rFonts w:cs="Arial"/>
                <w:sz w:val="22"/>
                <w:lang w:val="en-US"/>
              </w:rPr>
            </w:pPr>
          </w:p>
        </w:tc>
        <w:tc>
          <w:tcPr>
            <w:tcW w:w="1455" w:type="dxa"/>
          </w:tcPr>
          <w:p w14:paraId="67CDD297" w14:textId="1A7F3F57" w:rsidR="00C7184C" w:rsidRPr="00823804" w:rsidRDefault="00C7184C" w:rsidP="00C7184C">
            <w:pPr>
              <w:rPr>
                <w:rFonts w:cs="Arial"/>
                <w:sz w:val="22"/>
                <w:lang w:val="en-US"/>
              </w:rPr>
            </w:pPr>
          </w:p>
        </w:tc>
      </w:tr>
      <w:tr w:rsidR="00C7184C" w:rsidRPr="00F105DC" w14:paraId="2900CAA2" w14:textId="77777777" w:rsidTr="00203879">
        <w:tc>
          <w:tcPr>
            <w:tcW w:w="817" w:type="dxa"/>
          </w:tcPr>
          <w:p w14:paraId="6242BEDD" w14:textId="5A5D2364" w:rsidR="00C7184C" w:rsidRPr="00823804" w:rsidRDefault="00C7184C" w:rsidP="00C7184C">
            <w:pPr>
              <w:rPr>
                <w:rFonts w:cs="Arial"/>
                <w:sz w:val="22"/>
                <w:lang w:val="en-US"/>
              </w:rPr>
            </w:pPr>
          </w:p>
        </w:tc>
        <w:tc>
          <w:tcPr>
            <w:tcW w:w="5103" w:type="dxa"/>
          </w:tcPr>
          <w:p w14:paraId="35A1071E" w14:textId="432AC1E4" w:rsidR="00C7184C" w:rsidRPr="00823804" w:rsidRDefault="00C7184C" w:rsidP="00C7184C">
            <w:pPr>
              <w:rPr>
                <w:rFonts w:cs="Arial"/>
                <w:sz w:val="22"/>
                <w:lang w:val="en-US"/>
              </w:rPr>
            </w:pPr>
          </w:p>
        </w:tc>
        <w:tc>
          <w:tcPr>
            <w:tcW w:w="2126" w:type="dxa"/>
          </w:tcPr>
          <w:p w14:paraId="7D9AD3C6" w14:textId="01FF88AB" w:rsidR="00C7184C" w:rsidRPr="00823804" w:rsidRDefault="00C7184C" w:rsidP="00C7184C">
            <w:pPr>
              <w:rPr>
                <w:rFonts w:cs="Arial"/>
                <w:sz w:val="22"/>
                <w:lang w:val="en-US"/>
              </w:rPr>
            </w:pPr>
          </w:p>
        </w:tc>
        <w:tc>
          <w:tcPr>
            <w:tcW w:w="1455" w:type="dxa"/>
          </w:tcPr>
          <w:p w14:paraId="37BB56E1" w14:textId="77152A2A" w:rsidR="00C7184C" w:rsidRPr="00823804" w:rsidRDefault="00C7184C" w:rsidP="00C7184C">
            <w:pPr>
              <w:rPr>
                <w:rFonts w:cs="Arial"/>
                <w:sz w:val="22"/>
                <w:lang w:val="en-US"/>
              </w:rPr>
            </w:pPr>
          </w:p>
        </w:tc>
      </w:tr>
      <w:tr w:rsidR="00C7184C" w:rsidRPr="00F105DC" w14:paraId="6BCD5102" w14:textId="77777777" w:rsidTr="00203879">
        <w:tc>
          <w:tcPr>
            <w:tcW w:w="817" w:type="dxa"/>
          </w:tcPr>
          <w:p w14:paraId="1E6A7AFA" w14:textId="7EC02030" w:rsidR="00C7184C" w:rsidRPr="00823804" w:rsidRDefault="00C7184C" w:rsidP="00C7184C">
            <w:pPr>
              <w:rPr>
                <w:rFonts w:cs="Arial"/>
                <w:sz w:val="22"/>
                <w:lang w:val="en-US"/>
              </w:rPr>
            </w:pPr>
          </w:p>
        </w:tc>
        <w:tc>
          <w:tcPr>
            <w:tcW w:w="5103" w:type="dxa"/>
          </w:tcPr>
          <w:p w14:paraId="75FC7F4A" w14:textId="2A89AD0A" w:rsidR="00C7184C" w:rsidRPr="00823804" w:rsidRDefault="00C7184C" w:rsidP="00C7184C">
            <w:pPr>
              <w:rPr>
                <w:rFonts w:cs="Arial"/>
                <w:sz w:val="22"/>
                <w:lang w:val="en-US"/>
              </w:rPr>
            </w:pPr>
          </w:p>
        </w:tc>
        <w:tc>
          <w:tcPr>
            <w:tcW w:w="2126" w:type="dxa"/>
          </w:tcPr>
          <w:p w14:paraId="72AC3C1B" w14:textId="6C2A36EA" w:rsidR="00C7184C" w:rsidRPr="00823804" w:rsidRDefault="00C7184C" w:rsidP="00C7184C">
            <w:pPr>
              <w:rPr>
                <w:rFonts w:cs="Arial"/>
                <w:sz w:val="22"/>
                <w:lang w:val="en-US"/>
              </w:rPr>
            </w:pPr>
          </w:p>
        </w:tc>
        <w:tc>
          <w:tcPr>
            <w:tcW w:w="1455" w:type="dxa"/>
          </w:tcPr>
          <w:p w14:paraId="548ACC52" w14:textId="4223A2D2" w:rsidR="00C7184C" w:rsidRPr="00823804" w:rsidRDefault="00C7184C" w:rsidP="00C7184C">
            <w:pPr>
              <w:rPr>
                <w:rFonts w:cs="Arial"/>
                <w:sz w:val="22"/>
                <w:lang w:val="en-US"/>
              </w:rPr>
            </w:pPr>
          </w:p>
        </w:tc>
      </w:tr>
      <w:tr w:rsidR="00C7184C" w:rsidRPr="00F105DC" w14:paraId="28CD5BC2" w14:textId="77777777" w:rsidTr="00203879">
        <w:tc>
          <w:tcPr>
            <w:tcW w:w="817" w:type="dxa"/>
          </w:tcPr>
          <w:p w14:paraId="3EA9B728" w14:textId="5E6BC03A" w:rsidR="00C7184C" w:rsidRPr="00823804" w:rsidRDefault="00C7184C" w:rsidP="00C7184C">
            <w:pPr>
              <w:rPr>
                <w:rFonts w:cs="Arial"/>
                <w:sz w:val="22"/>
                <w:lang w:val="en-US"/>
              </w:rPr>
            </w:pPr>
          </w:p>
        </w:tc>
        <w:tc>
          <w:tcPr>
            <w:tcW w:w="5103" w:type="dxa"/>
          </w:tcPr>
          <w:p w14:paraId="0FE45612" w14:textId="18610E3C" w:rsidR="00C7184C" w:rsidRPr="00823804" w:rsidRDefault="00C7184C" w:rsidP="00C7184C">
            <w:pPr>
              <w:rPr>
                <w:rFonts w:cs="Arial"/>
                <w:sz w:val="22"/>
                <w:lang w:val="en-US"/>
              </w:rPr>
            </w:pPr>
          </w:p>
        </w:tc>
        <w:tc>
          <w:tcPr>
            <w:tcW w:w="2126" w:type="dxa"/>
          </w:tcPr>
          <w:p w14:paraId="45C6B087" w14:textId="2A2995B5" w:rsidR="00C7184C" w:rsidRPr="00823804" w:rsidRDefault="00C7184C" w:rsidP="00C7184C">
            <w:pPr>
              <w:rPr>
                <w:rFonts w:cs="Arial"/>
                <w:sz w:val="22"/>
                <w:lang w:val="en-US"/>
              </w:rPr>
            </w:pPr>
          </w:p>
        </w:tc>
        <w:tc>
          <w:tcPr>
            <w:tcW w:w="1455" w:type="dxa"/>
          </w:tcPr>
          <w:p w14:paraId="726F0986" w14:textId="2B9FBD30" w:rsidR="00C7184C" w:rsidRPr="00823804" w:rsidRDefault="00C7184C" w:rsidP="00C7184C">
            <w:pPr>
              <w:rPr>
                <w:rFonts w:cs="Arial"/>
                <w:sz w:val="22"/>
                <w:lang w:val="en-US"/>
              </w:rPr>
            </w:pPr>
          </w:p>
        </w:tc>
      </w:tr>
      <w:tr w:rsidR="00C7184C" w:rsidRPr="00F105DC" w14:paraId="7D12ABE4" w14:textId="77777777" w:rsidTr="00203879">
        <w:tc>
          <w:tcPr>
            <w:tcW w:w="817" w:type="dxa"/>
          </w:tcPr>
          <w:p w14:paraId="6945E18A" w14:textId="40301429" w:rsidR="00C7184C" w:rsidRPr="00823804" w:rsidRDefault="00C7184C" w:rsidP="00C7184C">
            <w:pPr>
              <w:rPr>
                <w:rFonts w:cs="Arial"/>
                <w:sz w:val="22"/>
                <w:lang w:val="en-US"/>
              </w:rPr>
            </w:pPr>
          </w:p>
        </w:tc>
        <w:tc>
          <w:tcPr>
            <w:tcW w:w="5103" w:type="dxa"/>
          </w:tcPr>
          <w:p w14:paraId="38EA5096" w14:textId="32A35CE9" w:rsidR="00C7184C" w:rsidRPr="00823804" w:rsidRDefault="00C7184C" w:rsidP="00C7184C">
            <w:pPr>
              <w:tabs>
                <w:tab w:val="left" w:pos="1624"/>
              </w:tabs>
              <w:rPr>
                <w:rFonts w:cs="Arial"/>
                <w:sz w:val="22"/>
                <w:lang w:val="en-US"/>
              </w:rPr>
            </w:pPr>
          </w:p>
        </w:tc>
        <w:tc>
          <w:tcPr>
            <w:tcW w:w="2126" w:type="dxa"/>
          </w:tcPr>
          <w:p w14:paraId="10226216" w14:textId="17F1CF1D" w:rsidR="00C7184C" w:rsidRPr="00823804" w:rsidRDefault="00C7184C" w:rsidP="00C7184C">
            <w:pPr>
              <w:rPr>
                <w:rFonts w:cs="Arial"/>
                <w:sz w:val="22"/>
                <w:lang w:val="en-US"/>
              </w:rPr>
            </w:pPr>
          </w:p>
        </w:tc>
        <w:tc>
          <w:tcPr>
            <w:tcW w:w="1455" w:type="dxa"/>
          </w:tcPr>
          <w:p w14:paraId="1219A66F" w14:textId="66BA6642" w:rsidR="00C7184C" w:rsidRPr="00823804" w:rsidRDefault="00C7184C" w:rsidP="00C7184C">
            <w:pPr>
              <w:rPr>
                <w:rFonts w:cs="Arial"/>
                <w:sz w:val="22"/>
                <w:lang w:val="en-US"/>
              </w:rPr>
            </w:pPr>
          </w:p>
        </w:tc>
      </w:tr>
      <w:tr w:rsidR="00C7184C" w:rsidRPr="00F105DC" w14:paraId="4BFB0017" w14:textId="77777777" w:rsidTr="00203879">
        <w:tc>
          <w:tcPr>
            <w:tcW w:w="817" w:type="dxa"/>
          </w:tcPr>
          <w:p w14:paraId="5059332D" w14:textId="0F2FC675" w:rsidR="00C7184C" w:rsidRPr="00823804" w:rsidRDefault="00C7184C" w:rsidP="00C7184C">
            <w:pPr>
              <w:rPr>
                <w:rFonts w:cs="Arial"/>
                <w:sz w:val="22"/>
                <w:lang w:val="en-US"/>
              </w:rPr>
            </w:pPr>
          </w:p>
        </w:tc>
        <w:tc>
          <w:tcPr>
            <w:tcW w:w="5103" w:type="dxa"/>
          </w:tcPr>
          <w:p w14:paraId="090D2E2D" w14:textId="2484A161" w:rsidR="00C7184C" w:rsidRPr="00823804" w:rsidRDefault="00C7184C" w:rsidP="00C7184C">
            <w:pPr>
              <w:rPr>
                <w:rFonts w:cs="Arial"/>
                <w:sz w:val="22"/>
                <w:lang w:val="en-US"/>
              </w:rPr>
            </w:pPr>
          </w:p>
        </w:tc>
        <w:tc>
          <w:tcPr>
            <w:tcW w:w="2126" w:type="dxa"/>
          </w:tcPr>
          <w:p w14:paraId="59B12C3E" w14:textId="1401CF91" w:rsidR="00C7184C" w:rsidRPr="00823804" w:rsidRDefault="00C7184C" w:rsidP="00C7184C">
            <w:pPr>
              <w:rPr>
                <w:rFonts w:cs="Arial"/>
                <w:sz w:val="22"/>
                <w:lang w:val="en-US"/>
              </w:rPr>
            </w:pPr>
          </w:p>
        </w:tc>
        <w:tc>
          <w:tcPr>
            <w:tcW w:w="1455" w:type="dxa"/>
          </w:tcPr>
          <w:p w14:paraId="7CFB33B1" w14:textId="0F82479B" w:rsidR="00C7184C" w:rsidRPr="00823804" w:rsidRDefault="00C7184C" w:rsidP="00C7184C">
            <w:pPr>
              <w:rPr>
                <w:rFonts w:cs="Arial"/>
                <w:sz w:val="22"/>
                <w:lang w:val="en-US"/>
              </w:rPr>
            </w:pPr>
          </w:p>
        </w:tc>
      </w:tr>
    </w:tbl>
    <w:p w14:paraId="773F56AE" w14:textId="41B516A5" w:rsidR="00E648CD" w:rsidRDefault="00E648CD" w:rsidP="00716340">
      <w:pPr>
        <w:rPr>
          <w:lang w:val="en-US"/>
        </w:rPr>
      </w:pPr>
    </w:p>
    <w:p w14:paraId="5B3292D4" w14:textId="77777777" w:rsidR="00E648CD" w:rsidRDefault="00E648CD">
      <w:pPr>
        <w:spacing w:after="200"/>
        <w:rPr>
          <w:lang w:val="en-US"/>
        </w:rPr>
      </w:pPr>
      <w:r>
        <w:rPr>
          <w:lang w:val="en-US"/>
        </w:rPr>
        <w:br w:type="page"/>
      </w:r>
    </w:p>
    <w:sdt>
      <w:sdtPr>
        <w:rPr>
          <w:b/>
          <w:bCs/>
          <w:caps/>
          <w:lang w:val="en-US"/>
        </w:rPr>
        <w:id w:val="-519542513"/>
        <w:docPartObj>
          <w:docPartGallery w:val="Table of Contents"/>
          <w:docPartUnique/>
        </w:docPartObj>
      </w:sdtPr>
      <w:sdtEndPr>
        <w:rPr>
          <w:b w:val="0"/>
          <w:bCs w:val="0"/>
          <w:caps w:val="0"/>
        </w:rPr>
      </w:sdtEndPr>
      <w:sdtContent>
        <w:p w14:paraId="443EF6F5" w14:textId="2039D4AD" w:rsidR="006571FF" w:rsidRDefault="00F312CC">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r w:rsidRPr="00823804">
            <w:rPr>
              <w:lang w:val="en-US"/>
            </w:rPr>
            <w:fldChar w:fldCharType="begin"/>
          </w:r>
          <w:r w:rsidRPr="00823804">
            <w:rPr>
              <w:lang w:val="en-US"/>
            </w:rPr>
            <w:instrText xml:space="preserve"> TOC \o "1-3" \h \z \u </w:instrText>
          </w:r>
          <w:r w:rsidRPr="00823804">
            <w:rPr>
              <w:lang w:val="en-US"/>
            </w:rPr>
            <w:fldChar w:fldCharType="separate"/>
          </w:r>
          <w:hyperlink w:anchor="_Toc192846536" w:history="1">
            <w:r w:rsidR="006571FF" w:rsidRPr="007D17BC">
              <w:rPr>
                <w:rStyle w:val="Hyperkobling"/>
                <w:noProof/>
                <w:lang w:val="en-US"/>
              </w:rPr>
              <w:t>1</w:t>
            </w:r>
            <w:r w:rsidR="006571FF">
              <w:rPr>
                <w:rFonts w:asciiTheme="minorHAnsi" w:eastAsiaTheme="minorEastAsia" w:hAnsiTheme="minorHAnsi"/>
                <w:noProof/>
                <w:kern w:val="2"/>
                <w:sz w:val="24"/>
                <w:szCs w:val="24"/>
                <w:lang w:eastAsia="nb-NO"/>
                <w14:ligatures w14:val="standardContextual"/>
              </w:rPr>
              <w:tab/>
            </w:r>
            <w:r w:rsidR="006571FF" w:rsidRPr="007D17BC">
              <w:rPr>
                <w:rStyle w:val="Hyperkobling"/>
                <w:noProof/>
                <w:lang w:val="en-US"/>
              </w:rPr>
              <w:t>Document Description</w:t>
            </w:r>
            <w:r w:rsidR="006571FF">
              <w:rPr>
                <w:noProof/>
                <w:webHidden/>
              </w:rPr>
              <w:tab/>
            </w:r>
            <w:r w:rsidR="006571FF">
              <w:rPr>
                <w:noProof/>
                <w:webHidden/>
              </w:rPr>
              <w:fldChar w:fldCharType="begin"/>
            </w:r>
            <w:r w:rsidR="006571FF">
              <w:rPr>
                <w:noProof/>
                <w:webHidden/>
              </w:rPr>
              <w:instrText xml:space="preserve"> PAGEREF _Toc192846536 \h </w:instrText>
            </w:r>
            <w:r w:rsidR="006571FF">
              <w:rPr>
                <w:noProof/>
                <w:webHidden/>
              </w:rPr>
            </w:r>
            <w:r w:rsidR="006571FF">
              <w:rPr>
                <w:noProof/>
                <w:webHidden/>
              </w:rPr>
              <w:fldChar w:fldCharType="separate"/>
            </w:r>
            <w:r w:rsidR="006164B1">
              <w:rPr>
                <w:noProof/>
                <w:webHidden/>
              </w:rPr>
              <w:t>4</w:t>
            </w:r>
            <w:r w:rsidR="006571FF">
              <w:rPr>
                <w:noProof/>
                <w:webHidden/>
              </w:rPr>
              <w:fldChar w:fldCharType="end"/>
            </w:r>
          </w:hyperlink>
        </w:p>
        <w:p w14:paraId="3E94F044" w14:textId="3F3E4DD4"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7" w:history="1">
            <w:r w:rsidRPr="007D17BC">
              <w:rPr>
                <w:rStyle w:val="Hyperkobling"/>
                <w:noProof/>
                <w:lang w:val="en-US"/>
              </w:rPr>
              <w:t>1.1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Purpose of the document</w:t>
            </w:r>
            <w:r>
              <w:rPr>
                <w:noProof/>
                <w:webHidden/>
              </w:rPr>
              <w:tab/>
            </w:r>
            <w:r>
              <w:rPr>
                <w:noProof/>
                <w:webHidden/>
              </w:rPr>
              <w:fldChar w:fldCharType="begin"/>
            </w:r>
            <w:r>
              <w:rPr>
                <w:noProof/>
                <w:webHidden/>
              </w:rPr>
              <w:instrText xml:space="preserve"> PAGEREF _Toc192846537 \h </w:instrText>
            </w:r>
            <w:r>
              <w:rPr>
                <w:noProof/>
                <w:webHidden/>
              </w:rPr>
            </w:r>
            <w:r>
              <w:rPr>
                <w:noProof/>
                <w:webHidden/>
              </w:rPr>
              <w:fldChar w:fldCharType="separate"/>
            </w:r>
            <w:r w:rsidR="006164B1">
              <w:rPr>
                <w:noProof/>
                <w:webHidden/>
              </w:rPr>
              <w:t>4</w:t>
            </w:r>
            <w:r>
              <w:rPr>
                <w:noProof/>
                <w:webHidden/>
              </w:rPr>
              <w:fldChar w:fldCharType="end"/>
            </w:r>
          </w:hyperlink>
        </w:p>
        <w:p w14:paraId="72D243AE" w14:textId="34BFB10A"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8" w:history="1">
            <w:r w:rsidRPr="007D17BC">
              <w:rPr>
                <w:rStyle w:val="Hyperkobling"/>
                <w:noProof/>
                <w:lang w:val="en-US"/>
              </w:rPr>
              <w:t>1.2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Scope</w:t>
            </w:r>
            <w:r>
              <w:rPr>
                <w:noProof/>
                <w:webHidden/>
              </w:rPr>
              <w:tab/>
            </w:r>
            <w:r>
              <w:rPr>
                <w:noProof/>
                <w:webHidden/>
              </w:rPr>
              <w:fldChar w:fldCharType="begin"/>
            </w:r>
            <w:r>
              <w:rPr>
                <w:noProof/>
                <w:webHidden/>
              </w:rPr>
              <w:instrText xml:space="preserve"> PAGEREF _Toc192846538 \h </w:instrText>
            </w:r>
            <w:r>
              <w:rPr>
                <w:noProof/>
                <w:webHidden/>
              </w:rPr>
            </w:r>
            <w:r>
              <w:rPr>
                <w:noProof/>
                <w:webHidden/>
              </w:rPr>
              <w:fldChar w:fldCharType="separate"/>
            </w:r>
            <w:r w:rsidR="006164B1">
              <w:rPr>
                <w:noProof/>
                <w:webHidden/>
              </w:rPr>
              <w:t>4</w:t>
            </w:r>
            <w:r>
              <w:rPr>
                <w:noProof/>
                <w:webHidden/>
              </w:rPr>
              <w:fldChar w:fldCharType="end"/>
            </w:r>
          </w:hyperlink>
        </w:p>
        <w:p w14:paraId="077B6865" w14:textId="0FE83F90"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9" w:history="1">
            <w:r w:rsidRPr="007D17BC">
              <w:rPr>
                <w:rStyle w:val="Hyperkobling"/>
                <w:noProof/>
                <w:lang w:val="en-US"/>
              </w:rPr>
              <w:t>1.3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Target Audience</w:t>
            </w:r>
            <w:r>
              <w:rPr>
                <w:noProof/>
                <w:webHidden/>
              </w:rPr>
              <w:tab/>
            </w:r>
            <w:r>
              <w:rPr>
                <w:noProof/>
                <w:webHidden/>
              </w:rPr>
              <w:fldChar w:fldCharType="begin"/>
            </w:r>
            <w:r>
              <w:rPr>
                <w:noProof/>
                <w:webHidden/>
              </w:rPr>
              <w:instrText xml:space="preserve"> PAGEREF _Toc192846539 \h </w:instrText>
            </w:r>
            <w:r>
              <w:rPr>
                <w:noProof/>
                <w:webHidden/>
              </w:rPr>
            </w:r>
            <w:r>
              <w:rPr>
                <w:noProof/>
                <w:webHidden/>
              </w:rPr>
              <w:fldChar w:fldCharType="separate"/>
            </w:r>
            <w:r w:rsidR="006164B1">
              <w:rPr>
                <w:noProof/>
                <w:webHidden/>
              </w:rPr>
              <w:t>4</w:t>
            </w:r>
            <w:r>
              <w:rPr>
                <w:noProof/>
                <w:webHidden/>
              </w:rPr>
              <w:fldChar w:fldCharType="end"/>
            </w:r>
          </w:hyperlink>
        </w:p>
        <w:p w14:paraId="246099AC" w14:textId="03920736"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0" w:history="1">
            <w:r w:rsidRPr="007D17BC">
              <w:rPr>
                <w:rStyle w:val="Hyperkobling"/>
                <w:noProof/>
                <w:lang w:val="en-US"/>
              </w:rPr>
              <w:t>1.4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Related Documents</w:t>
            </w:r>
            <w:r>
              <w:rPr>
                <w:noProof/>
                <w:webHidden/>
              </w:rPr>
              <w:tab/>
            </w:r>
            <w:r>
              <w:rPr>
                <w:noProof/>
                <w:webHidden/>
              </w:rPr>
              <w:fldChar w:fldCharType="begin"/>
            </w:r>
            <w:r>
              <w:rPr>
                <w:noProof/>
                <w:webHidden/>
              </w:rPr>
              <w:instrText xml:space="preserve"> PAGEREF _Toc192846540 \h </w:instrText>
            </w:r>
            <w:r>
              <w:rPr>
                <w:noProof/>
                <w:webHidden/>
              </w:rPr>
            </w:r>
            <w:r>
              <w:rPr>
                <w:noProof/>
                <w:webHidden/>
              </w:rPr>
              <w:fldChar w:fldCharType="separate"/>
            </w:r>
            <w:r w:rsidR="006164B1">
              <w:rPr>
                <w:noProof/>
                <w:webHidden/>
              </w:rPr>
              <w:t>4</w:t>
            </w:r>
            <w:r>
              <w:rPr>
                <w:noProof/>
                <w:webHidden/>
              </w:rPr>
              <w:fldChar w:fldCharType="end"/>
            </w:r>
          </w:hyperlink>
        </w:p>
        <w:p w14:paraId="28F4310E" w14:textId="5E841D87" w:rsidR="006571FF" w:rsidRDefault="006571FF">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hyperlink w:anchor="_Toc192846541" w:history="1">
            <w:r w:rsidRPr="007D17BC">
              <w:rPr>
                <w:rStyle w:val="Hyperkobling"/>
                <w:noProof/>
                <w:lang w:val="en-US"/>
              </w:rPr>
              <w:t>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Terms And Abbreviations</w:t>
            </w:r>
            <w:r>
              <w:rPr>
                <w:noProof/>
                <w:webHidden/>
              </w:rPr>
              <w:tab/>
            </w:r>
            <w:r>
              <w:rPr>
                <w:noProof/>
                <w:webHidden/>
              </w:rPr>
              <w:fldChar w:fldCharType="begin"/>
            </w:r>
            <w:r>
              <w:rPr>
                <w:noProof/>
                <w:webHidden/>
              </w:rPr>
              <w:instrText xml:space="preserve"> PAGEREF _Toc192846541 \h </w:instrText>
            </w:r>
            <w:r>
              <w:rPr>
                <w:noProof/>
                <w:webHidden/>
              </w:rPr>
            </w:r>
            <w:r>
              <w:rPr>
                <w:noProof/>
                <w:webHidden/>
              </w:rPr>
              <w:fldChar w:fldCharType="separate"/>
            </w:r>
            <w:r w:rsidR="006164B1">
              <w:rPr>
                <w:noProof/>
                <w:webHidden/>
              </w:rPr>
              <w:t>5</w:t>
            </w:r>
            <w:r>
              <w:rPr>
                <w:noProof/>
                <w:webHidden/>
              </w:rPr>
              <w:fldChar w:fldCharType="end"/>
            </w:r>
          </w:hyperlink>
        </w:p>
        <w:p w14:paraId="3B0AAA32" w14:textId="411AFB1A" w:rsidR="006571FF" w:rsidRDefault="006571FF">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hyperlink w:anchor="_Toc192846542" w:history="1">
            <w:r w:rsidRPr="007D17BC">
              <w:rPr>
                <w:rStyle w:val="Hyperkobling"/>
                <w:noProof/>
                <w:lang w:val="en-US"/>
              </w:rPr>
              <w:t>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Authentication</w:t>
            </w:r>
            <w:r>
              <w:rPr>
                <w:noProof/>
                <w:webHidden/>
              </w:rPr>
              <w:tab/>
            </w:r>
            <w:r>
              <w:rPr>
                <w:noProof/>
                <w:webHidden/>
              </w:rPr>
              <w:fldChar w:fldCharType="begin"/>
            </w:r>
            <w:r>
              <w:rPr>
                <w:noProof/>
                <w:webHidden/>
              </w:rPr>
              <w:instrText xml:space="preserve"> PAGEREF _Toc192846542 \h </w:instrText>
            </w:r>
            <w:r>
              <w:rPr>
                <w:noProof/>
                <w:webHidden/>
              </w:rPr>
            </w:r>
            <w:r>
              <w:rPr>
                <w:noProof/>
                <w:webHidden/>
              </w:rPr>
              <w:fldChar w:fldCharType="separate"/>
            </w:r>
            <w:r w:rsidR="006164B1">
              <w:rPr>
                <w:noProof/>
                <w:webHidden/>
              </w:rPr>
              <w:t>6</w:t>
            </w:r>
            <w:r>
              <w:rPr>
                <w:noProof/>
                <w:webHidden/>
              </w:rPr>
              <w:fldChar w:fldCharType="end"/>
            </w:r>
          </w:hyperlink>
        </w:p>
        <w:p w14:paraId="23301E47" w14:textId="3A923D5D"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3" w:history="1">
            <w:r w:rsidRPr="007D17BC">
              <w:rPr>
                <w:rStyle w:val="Hyperkobling"/>
                <w:noProof/>
                <w:lang w:val="en-US"/>
              </w:rPr>
              <w:t>3.1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TEK-FED-01 – Usernames</w:t>
            </w:r>
            <w:r>
              <w:rPr>
                <w:noProof/>
                <w:webHidden/>
              </w:rPr>
              <w:tab/>
            </w:r>
            <w:r>
              <w:rPr>
                <w:noProof/>
                <w:webHidden/>
              </w:rPr>
              <w:fldChar w:fldCharType="begin"/>
            </w:r>
            <w:r>
              <w:rPr>
                <w:noProof/>
                <w:webHidden/>
              </w:rPr>
              <w:instrText xml:space="preserve"> PAGEREF _Toc192846543 \h </w:instrText>
            </w:r>
            <w:r>
              <w:rPr>
                <w:noProof/>
                <w:webHidden/>
              </w:rPr>
            </w:r>
            <w:r>
              <w:rPr>
                <w:noProof/>
                <w:webHidden/>
              </w:rPr>
              <w:fldChar w:fldCharType="separate"/>
            </w:r>
            <w:r w:rsidR="006164B1">
              <w:rPr>
                <w:noProof/>
                <w:webHidden/>
              </w:rPr>
              <w:t>6</w:t>
            </w:r>
            <w:r>
              <w:rPr>
                <w:noProof/>
                <w:webHidden/>
              </w:rPr>
              <w:fldChar w:fldCharType="end"/>
            </w:r>
          </w:hyperlink>
        </w:p>
        <w:p w14:paraId="080642AB" w14:textId="663462EA"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4" w:history="1">
            <w:r w:rsidRPr="007D17BC">
              <w:rPr>
                <w:rStyle w:val="Hyperkobling"/>
                <w:noProof/>
                <w:lang w:val="en-US"/>
              </w:rPr>
              <w:t>3.2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TEK-FED-02 – General Federation</w:t>
            </w:r>
            <w:r>
              <w:rPr>
                <w:noProof/>
                <w:webHidden/>
              </w:rPr>
              <w:tab/>
            </w:r>
            <w:r>
              <w:rPr>
                <w:noProof/>
                <w:webHidden/>
              </w:rPr>
              <w:fldChar w:fldCharType="begin"/>
            </w:r>
            <w:r>
              <w:rPr>
                <w:noProof/>
                <w:webHidden/>
              </w:rPr>
              <w:instrText xml:space="preserve"> PAGEREF _Toc192846544 \h </w:instrText>
            </w:r>
            <w:r>
              <w:rPr>
                <w:noProof/>
                <w:webHidden/>
              </w:rPr>
            </w:r>
            <w:r>
              <w:rPr>
                <w:noProof/>
                <w:webHidden/>
              </w:rPr>
              <w:fldChar w:fldCharType="separate"/>
            </w:r>
            <w:r w:rsidR="006164B1">
              <w:rPr>
                <w:noProof/>
                <w:webHidden/>
              </w:rPr>
              <w:t>6</w:t>
            </w:r>
            <w:r>
              <w:rPr>
                <w:noProof/>
                <w:webHidden/>
              </w:rPr>
              <w:fldChar w:fldCharType="end"/>
            </w:r>
          </w:hyperlink>
        </w:p>
        <w:p w14:paraId="7338486D" w14:textId="238CB655"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5" w:history="1">
            <w:r w:rsidRPr="007D17BC">
              <w:rPr>
                <w:rStyle w:val="Hyperkobling"/>
                <w:noProof/>
                <w:lang w:val="en-US"/>
              </w:rPr>
              <w:t>3.3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TEK-FED-02-01 – Support / Selection of Identity Provider</w:t>
            </w:r>
            <w:r>
              <w:rPr>
                <w:noProof/>
                <w:webHidden/>
              </w:rPr>
              <w:tab/>
            </w:r>
            <w:r>
              <w:rPr>
                <w:noProof/>
                <w:webHidden/>
              </w:rPr>
              <w:fldChar w:fldCharType="begin"/>
            </w:r>
            <w:r>
              <w:rPr>
                <w:noProof/>
                <w:webHidden/>
              </w:rPr>
              <w:instrText xml:space="preserve"> PAGEREF _Toc192846545 \h </w:instrText>
            </w:r>
            <w:r>
              <w:rPr>
                <w:noProof/>
                <w:webHidden/>
              </w:rPr>
            </w:r>
            <w:r>
              <w:rPr>
                <w:noProof/>
                <w:webHidden/>
              </w:rPr>
              <w:fldChar w:fldCharType="separate"/>
            </w:r>
            <w:r w:rsidR="006164B1">
              <w:rPr>
                <w:noProof/>
                <w:webHidden/>
              </w:rPr>
              <w:t>6</w:t>
            </w:r>
            <w:r>
              <w:rPr>
                <w:noProof/>
                <w:webHidden/>
              </w:rPr>
              <w:fldChar w:fldCharType="end"/>
            </w:r>
          </w:hyperlink>
        </w:p>
        <w:p w14:paraId="513F612D" w14:textId="5124527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6" w:history="1">
            <w:r w:rsidRPr="007D17BC">
              <w:rPr>
                <w:rStyle w:val="Hyperkobling"/>
                <w:noProof/>
                <w:lang w:val="en-US"/>
              </w:rPr>
              <w:t>3.4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 – Entra ID</w:t>
            </w:r>
            <w:r>
              <w:rPr>
                <w:noProof/>
                <w:webHidden/>
              </w:rPr>
              <w:tab/>
            </w:r>
            <w:r>
              <w:rPr>
                <w:noProof/>
                <w:webHidden/>
              </w:rPr>
              <w:fldChar w:fldCharType="begin"/>
            </w:r>
            <w:r>
              <w:rPr>
                <w:noProof/>
                <w:webHidden/>
              </w:rPr>
              <w:instrText xml:space="preserve"> PAGEREF _Toc192846546 \h </w:instrText>
            </w:r>
            <w:r>
              <w:rPr>
                <w:noProof/>
                <w:webHidden/>
              </w:rPr>
            </w:r>
            <w:r>
              <w:rPr>
                <w:noProof/>
                <w:webHidden/>
              </w:rPr>
              <w:fldChar w:fldCharType="separate"/>
            </w:r>
            <w:r w:rsidR="006164B1">
              <w:rPr>
                <w:noProof/>
                <w:webHidden/>
              </w:rPr>
              <w:t>7</w:t>
            </w:r>
            <w:r>
              <w:rPr>
                <w:noProof/>
                <w:webHidden/>
              </w:rPr>
              <w:fldChar w:fldCharType="end"/>
            </w:r>
          </w:hyperlink>
        </w:p>
        <w:p w14:paraId="077FE4A0" w14:textId="432D0FBD"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7" w:history="1">
            <w:r w:rsidRPr="007D17BC">
              <w:rPr>
                <w:rStyle w:val="Hyperkobling"/>
                <w:noProof/>
                <w:lang w:val="en-US"/>
              </w:rPr>
              <w:t>3.4.1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TEK-FED-03-01 – Entra ID – Conditional Access</w:t>
            </w:r>
            <w:r>
              <w:rPr>
                <w:noProof/>
                <w:webHidden/>
              </w:rPr>
              <w:tab/>
            </w:r>
            <w:r>
              <w:rPr>
                <w:noProof/>
                <w:webHidden/>
              </w:rPr>
              <w:fldChar w:fldCharType="begin"/>
            </w:r>
            <w:r>
              <w:rPr>
                <w:noProof/>
                <w:webHidden/>
              </w:rPr>
              <w:instrText xml:space="preserve"> PAGEREF _Toc192846547 \h </w:instrText>
            </w:r>
            <w:r>
              <w:rPr>
                <w:noProof/>
                <w:webHidden/>
              </w:rPr>
            </w:r>
            <w:r>
              <w:rPr>
                <w:noProof/>
                <w:webHidden/>
              </w:rPr>
              <w:fldChar w:fldCharType="separate"/>
            </w:r>
            <w:r w:rsidR="006164B1">
              <w:rPr>
                <w:noProof/>
                <w:webHidden/>
              </w:rPr>
              <w:t>7</w:t>
            </w:r>
            <w:r>
              <w:rPr>
                <w:noProof/>
                <w:webHidden/>
              </w:rPr>
              <w:fldChar w:fldCharType="end"/>
            </w:r>
          </w:hyperlink>
        </w:p>
        <w:p w14:paraId="50728978" w14:textId="47EB905D"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8" w:history="1">
            <w:r w:rsidRPr="007D17BC">
              <w:rPr>
                <w:rStyle w:val="Hyperkobling"/>
                <w:noProof/>
                <w:lang w:val="en-US"/>
              </w:rPr>
              <w:t>3.4.2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TEK-FED-03-02 – Entra ID – App registrations and authentication flow</w:t>
            </w:r>
            <w:r>
              <w:rPr>
                <w:noProof/>
                <w:webHidden/>
              </w:rPr>
              <w:tab/>
            </w:r>
            <w:r>
              <w:rPr>
                <w:noProof/>
                <w:webHidden/>
              </w:rPr>
              <w:fldChar w:fldCharType="begin"/>
            </w:r>
            <w:r>
              <w:rPr>
                <w:noProof/>
                <w:webHidden/>
              </w:rPr>
              <w:instrText xml:space="preserve"> PAGEREF _Toc192846548 \h </w:instrText>
            </w:r>
            <w:r>
              <w:rPr>
                <w:noProof/>
                <w:webHidden/>
              </w:rPr>
            </w:r>
            <w:r>
              <w:rPr>
                <w:noProof/>
                <w:webHidden/>
              </w:rPr>
              <w:fldChar w:fldCharType="separate"/>
            </w:r>
            <w:r w:rsidR="006164B1">
              <w:rPr>
                <w:noProof/>
                <w:webHidden/>
              </w:rPr>
              <w:t>8</w:t>
            </w:r>
            <w:r>
              <w:rPr>
                <w:noProof/>
                <w:webHidden/>
              </w:rPr>
              <w:fldChar w:fldCharType="end"/>
            </w:r>
          </w:hyperlink>
        </w:p>
        <w:p w14:paraId="55109509" w14:textId="3EA9646B"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9" w:history="1">
            <w:r w:rsidRPr="007D17BC">
              <w:rPr>
                <w:rStyle w:val="Hyperkobling"/>
                <w:noProof/>
                <w:lang w:val="en-US"/>
              </w:rPr>
              <w:t>3.4.3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TEK-FED-03-03 – Entra ID – Implicit Grant Flow</w:t>
            </w:r>
            <w:r>
              <w:rPr>
                <w:noProof/>
                <w:webHidden/>
              </w:rPr>
              <w:tab/>
            </w:r>
            <w:r>
              <w:rPr>
                <w:noProof/>
                <w:webHidden/>
              </w:rPr>
              <w:fldChar w:fldCharType="begin"/>
            </w:r>
            <w:r>
              <w:rPr>
                <w:noProof/>
                <w:webHidden/>
              </w:rPr>
              <w:instrText xml:space="preserve"> PAGEREF _Toc192846549 \h </w:instrText>
            </w:r>
            <w:r>
              <w:rPr>
                <w:noProof/>
                <w:webHidden/>
              </w:rPr>
            </w:r>
            <w:r>
              <w:rPr>
                <w:noProof/>
                <w:webHidden/>
              </w:rPr>
              <w:fldChar w:fldCharType="separate"/>
            </w:r>
            <w:r w:rsidR="006164B1">
              <w:rPr>
                <w:noProof/>
                <w:webHidden/>
              </w:rPr>
              <w:t>8</w:t>
            </w:r>
            <w:r>
              <w:rPr>
                <w:noProof/>
                <w:webHidden/>
              </w:rPr>
              <w:fldChar w:fldCharType="end"/>
            </w:r>
          </w:hyperlink>
        </w:p>
        <w:p w14:paraId="78326F4E" w14:textId="1BFFF60D"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0" w:history="1">
            <w:r w:rsidRPr="007D17BC">
              <w:rPr>
                <w:rStyle w:val="Hyperkobling"/>
                <w:noProof/>
                <w:lang w:val="en-US"/>
              </w:rPr>
              <w:t>3.4.4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TEK-FED-03-04 – Entra ID – Cross Broker SSO</w:t>
            </w:r>
            <w:r>
              <w:rPr>
                <w:noProof/>
                <w:webHidden/>
              </w:rPr>
              <w:tab/>
            </w:r>
            <w:r>
              <w:rPr>
                <w:noProof/>
                <w:webHidden/>
              </w:rPr>
              <w:fldChar w:fldCharType="begin"/>
            </w:r>
            <w:r>
              <w:rPr>
                <w:noProof/>
                <w:webHidden/>
              </w:rPr>
              <w:instrText xml:space="preserve"> PAGEREF _Toc192846550 \h </w:instrText>
            </w:r>
            <w:r>
              <w:rPr>
                <w:noProof/>
                <w:webHidden/>
              </w:rPr>
            </w:r>
            <w:r>
              <w:rPr>
                <w:noProof/>
                <w:webHidden/>
              </w:rPr>
              <w:fldChar w:fldCharType="separate"/>
            </w:r>
            <w:r w:rsidR="006164B1">
              <w:rPr>
                <w:noProof/>
                <w:webHidden/>
              </w:rPr>
              <w:t>8</w:t>
            </w:r>
            <w:r>
              <w:rPr>
                <w:noProof/>
                <w:webHidden/>
              </w:rPr>
              <w:fldChar w:fldCharType="end"/>
            </w:r>
          </w:hyperlink>
        </w:p>
        <w:p w14:paraId="41E4F8E6" w14:textId="1BCBDCC0"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1" w:history="1">
            <w:r w:rsidRPr="007D17BC">
              <w:rPr>
                <w:rStyle w:val="Hyperkobling"/>
                <w:noProof/>
                <w:lang w:val="en-US"/>
              </w:rPr>
              <w:t>3.4.5</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TEK-FED-03-05 – Entra ID – B2B Guest Users</w:t>
            </w:r>
            <w:r>
              <w:rPr>
                <w:noProof/>
                <w:webHidden/>
              </w:rPr>
              <w:tab/>
            </w:r>
            <w:r>
              <w:rPr>
                <w:noProof/>
                <w:webHidden/>
              </w:rPr>
              <w:fldChar w:fldCharType="begin"/>
            </w:r>
            <w:r>
              <w:rPr>
                <w:noProof/>
                <w:webHidden/>
              </w:rPr>
              <w:instrText xml:space="preserve"> PAGEREF _Toc192846551 \h </w:instrText>
            </w:r>
            <w:r>
              <w:rPr>
                <w:noProof/>
                <w:webHidden/>
              </w:rPr>
            </w:r>
            <w:r>
              <w:rPr>
                <w:noProof/>
                <w:webHidden/>
              </w:rPr>
              <w:fldChar w:fldCharType="separate"/>
            </w:r>
            <w:r w:rsidR="006164B1">
              <w:rPr>
                <w:noProof/>
                <w:webHidden/>
              </w:rPr>
              <w:t>9</w:t>
            </w:r>
            <w:r>
              <w:rPr>
                <w:noProof/>
                <w:webHidden/>
              </w:rPr>
              <w:fldChar w:fldCharType="end"/>
            </w:r>
          </w:hyperlink>
        </w:p>
        <w:p w14:paraId="082D693F" w14:textId="1E49BDB0"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2" w:history="1">
            <w:r w:rsidRPr="007D17BC">
              <w:rPr>
                <w:rStyle w:val="Hyperkobling"/>
                <w:noProof/>
                <w:lang w:val="en-US"/>
              </w:rPr>
              <w:t>3.4.6</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TEK-FED-03-06 – Entra ID – Application Gallery</w:t>
            </w:r>
            <w:r>
              <w:rPr>
                <w:noProof/>
                <w:webHidden/>
              </w:rPr>
              <w:tab/>
            </w:r>
            <w:r>
              <w:rPr>
                <w:noProof/>
                <w:webHidden/>
              </w:rPr>
              <w:fldChar w:fldCharType="begin"/>
            </w:r>
            <w:r>
              <w:rPr>
                <w:noProof/>
                <w:webHidden/>
              </w:rPr>
              <w:instrText xml:space="preserve"> PAGEREF _Toc192846552 \h </w:instrText>
            </w:r>
            <w:r>
              <w:rPr>
                <w:noProof/>
                <w:webHidden/>
              </w:rPr>
            </w:r>
            <w:r>
              <w:rPr>
                <w:noProof/>
                <w:webHidden/>
              </w:rPr>
              <w:fldChar w:fldCharType="separate"/>
            </w:r>
            <w:r w:rsidR="006164B1">
              <w:rPr>
                <w:noProof/>
                <w:webHidden/>
              </w:rPr>
              <w:t>9</w:t>
            </w:r>
            <w:r>
              <w:rPr>
                <w:noProof/>
                <w:webHidden/>
              </w:rPr>
              <w:fldChar w:fldCharType="end"/>
            </w:r>
          </w:hyperlink>
        </w:p>
        <w:p w14:paraId="512B599F" w14:textId="010D7A7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3" w:history="1">
            <w:r w:rsidRPr="007D17BC">
              <w:rPr>
                <w:rStyle w:val="Hyperkobling"/>
                <w:noProof/>
                <w:lang w:val="en-US"/>
              </w:rPr>
              <w:t>3.5</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TEK-FED-04 – ADFS – Active Directory Federation Service</w:t>
            </w:r>
            <w:r>
              <w:rPr>
                <w:noProof/>
                <w:webHidden/>
              </w:rPr>
              <w:tab/>
            </w:r>
            <w:r>
              <w:rPr>
                <w:noProof/>
                <w:webHidden/>
              </w:rPr>
              <w:fldChar w:fldCharType="begin"/>
            </w:r>
            <w:r>
              <w:rPr>
                <w:noProof/>
                <w:webHidden/>
              </w:rPr>
              <w:instrText xml:space="preserve"> PAGEREF _Toc192846553 \h </w:instrText>
            </w:r>
            <w:r>
              <w:rPr>
                <w:noProof/>
                <w:webHidden/>
              </w:rPr>
            </w:r>
            <w:r>
              <w:rPr>
                <w:noProof/>
                <w:webHidden/>
              </w:rPr>
              <w:fldChar w:fldCharType="separate"/>
            </w:r>
            <w:r w:rsidR="006164B1">
              <w:rPr>
                <w:noProof/>
                <w:webHidden/>
              </w:rPr>
              <w:t>10</w:t>
            </w:r>
            <w:r>
              <w:rPr>
                <w:noProof/>
                <w:webHidden/>
              </w:rPr>
              <w:fldChar w:fldCharType="end"/>
            </w:r>
          </w:hyperlink>
        </w:p>
        <w:p w14:paraId="071A0A66" w14:textId="73D58297"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4" w:history="1">
            <w:r w:rsidRPr="007D17BC">
              <w:rPr>
                <w:rStyle w:val="Hyperkobling"/>
                <w:noProof/>
                <w:lang w:val="en-US"/>
              </w:rPr>
              <w:t>3.6</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TEK-FED-04-01 – ADFS – Selection of Preferred Solution</w:t>
            </w:r>
            <w:r>
              <w:rPr>
                <w:noProof/>
                <w:webHidden/>
              </w:rPr>
              <w:tab/>
            </w:r>
            <w:r>
              <w:rPr>
                <w:noProof/>
                <w:webHidden/>
              </w:rPr>
              <w:fldChar w:fldCharType="begin"/>
            </w:r>
            <w:r>
              <w:rPr>
                <w:noProof/>
                <w:webHidden/>
              </w:rPr>
              <w:instrText xml:space="preserve"> PAGEREF _Toc192846554 \h </w:instrText>
            </w:r>
            <w:r>
              <w:rPr>
                <w:noProof/>
                <w:webHidden/>
              </w:rPr>
            </w:r>
            <w:r>
              <w:rPr>
                <w:noProof/>
                <w:webHidden/>
              </w:rPr>
              <w:fldChar w:fldCharType="separate"/>
            </w:r>
            <w:r w:rsidR="006164B1">
              <w:rPr>
                <w:noProof/>
                <w:webHidden/>
              </w:rPr>
              <w:t>10</w:t>
            </w:r>
            <w:r>
              <w:rPr>
                <w:noProof/>
                <w:webHidden/>
              </w:rPr>
              <w:fldChar w:fldCharType="end"/>
            </w:r>
          </w:hyperlink>
        </w:p>
        <w:p w14:paraId="0D0D922C" w14:textId="51E8672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5" w:history="1">
            <w:r w:rsidRPr="007D17BC">
              <w:rPr>
                <w:rStyle w:val="Hyperkobling"/>
                <w:noProof/>
                <w:lang w:val="en-US"/>
              </w:rPr>
              <w:t>3.7</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 – Federation Protocol Requirements</w:t>
            </w:r>
            <w:r>
              <w:rPr>
                <w:noProof/>
                <w:webHidden/>
              </w:rPr>
              <w:tab/>
            </w:r>
            <w:r>
              <w:rPr>
                <w:noProof/>
                <w:webHidden/>
              </w:rPr>
              <w:fldChar w:fldCharType="begin"/>
            </w:r>
            <w:r>
              <w:rPr>
                <w:noProof/>
                <w:webHidden/>
              </w:rPr>
              <w:instrText xml:space="preserve"> PAGEREF _Toc192846555 \h </w:instrText>
            </w:r>
            <w:r>
              <w:rPr>
                <w:noProof/>
                <w:webHidden/>
              </w:rPr>
            </w:r>
            <w:r>
              <w:rPr>
                <w:noProof/>
                <w:webHidden/>
              </w:rPr>
              <w:fldChar w:fldCharType="separate"/>
            </w:r>
            <w:r w:rsidR="006164B1">
              <w:rPr>
                <w:noProof/>
                <w:webHidden/>
              </w:rPr>
              <w:t>11</w:t>
            </w:r>
            <w:r>
              <w:rPr>
                <w:noProof/>
                <w:webHidden/>
              </w:rPr>
              <w:fldChar w:fldCharType="end"/>
            </w:r>
          </w:hyperlink>
        </w:p>
        <w:p w14:paraId="5CAD4E6A" w14:textId="1BDAB9D6"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6" w:history="1">
            <w:r w:rsidRPr="007D17BC">
              <w:rPr>
                <w:rStyle w:val="Hyperkobling"/>
                <w:noProof/>
                <w:lang w:val="en-US"/>
              </w:rPr>
              <w:t>3.7.1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TEK-FED-05-01 – Requirement to OpenID Connect Implementation</w:t>
            </w:r>
            <w:r>
              <w:rPr>
                <w:noProof/>
                <w:webHidden/>
              </w:rPr>
              <w:tab/>
            </w:r>
            <w:r>
              <w:rPr>
                <w:noProof/>
                <w:webHidden/>
              </w:rPr>
              <w:fldChar w:fldCharType="begin"/>
            </w:r>
            <w:r>
              <w:rPr>
                <w:noProof/>
                <w:webHidden/>
              </w:rPr>
              <w:instrText xml:space="preserve"> PAGEREF _Toc192846556 \h </w:instrText>
            </w:r>
            <w:r>
              <w:rPr>
                <w:noProof/>
                <w:webHidden/>
              </w:rPr>
            </w:r>
            <w:r>
              <w:rPr>
                <w:noProof/>
                <w:webHidden/>
              </w:rPr>
              <w:fldChar w:fldCharType="separate"/>
            </w:r>
            <w:r w:rsidR="006164B1">
              <w:rPr>
                <w:noProof/>
                <w:webHidden/>
              </w:rPr>
              <w:t>12</w:t>
            </w:r>
            <w:r>
              <w:rPr>
                <w:noProof/>
                <w:webHidden/>
              </w:rPr>
              <w:fldChar w:fldCharType="end"/>
            </w:r>
          </w:hyperlink>
        </w:p>
        <w:p w14:paraId="7FA62DB1" w14:textId="03598051"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7" w:history="1">
            <w:r w:rsidRPr="007D17BC">
              <w:rPr>
                <w:rStyle w:val="Hyperkobling"/>
                <w:noProof/>
                <w:lang w:val="en-US"/>
              </w:rPr>
              <w:t>3.7.2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TEK-FED-05-02 – Requirement to “SAML 2.0 / WS-FED” Implementation</w:t>
            </w:r>
            <w:r>
              <w:rPr>
                <w:noProof/>
                <w:webHidden/>
              </w:rPr>
              <w:tab/>
            </w:r>
            <w:r>
              <w:rPr>
                <w:noProof/>
                <w:webHidden/>
              </w:rPr>
              <w:fldChar w:fldCharType="begin"/>
            </w:r>
            <w:r>
              <w:rPr>
                <w:noProof/>
                <w:webHidden/>
              </w:rPr>
              <w:instrText xml:space="preserve"> PAGEREF _Toc192846557 \h </w:instrText>
            </w:r>
            <w:r>
              <w:rPr>
                <w:noProof/>
                <w:webHidden/>
              </w:rPr>
            </w:r>
            <w:r>
              <w:rPr>
                <w:noProof/>
                <w:webHidden/>
              </w:rPr>
              <w:fldChar w:fldCharType="separate"/>
            </w:r>
            <w:r w:rsidR="006164B1">
              <w:rPr>
                <w:noProof/>
                <w:webHidden/>
              </w:rPr>
              <w:t>12</w:t>
            </w:r>
            <w:r>
              <w:rPr>
                <w:noProof/>
                <w:webHidden/>
              </w:rPr>
              <w:fldChar w:fldCharType="end"/>
            </w:r>
          </w:hyperlink>
        </w:p>
        <w:p w14:paraId="2533E2CD" w14:textId="57CD0CF1"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8" w:history="1">
            <w:r w:rsidRPr="007D17BC">
              <w:rPr>
                <w:rStyle w:val="Hyperkobling"/>
                <w:noProof/>
                <w:lang w:val="en-US"/>
              </w:rPr>
              <w:t>3.7.3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TEK-FED-05-03 – Single Logout Protocol (SLO)</w:t>
            </w:r>
            <w:r>
              <w:rPr>
                <w:noProof/>
                <w:webHidden/>
              </w:rPr>
              <w:tab/>
            </w:r>
            <w:r>
              <w:rPr>
                <w:noProof/>
                <w:webHidden/>
              </w:rPr>
              <w:fldChar w:fldCharType="begin"/>
            </w:r>
            <w:r>
              <w:rPr>
                <w:noProof/>
                <w:webHidden/>
              </w:rPr>
              <w:instrText xml:space="preserve"> PAGEREF _Toc192846558 \h </w:instrText>
            </w:r>
            <w:r>
              <w:rPr>
                <w:noProof/>
                <w:webHidden/>
              </w:rPr>
            </w:r>
            <w:r>
              <w:rPr>
                <w:noProof/>
                <w:webHidden/>
              </w:rPr>
              <w:fldChar w:fldCharType="separate"/>
            </w:r>
            <w:r w:rsidR="006164B1">
              <w:rPr>
                <w:noProof/>
                <w:webHidden/>
              </w:rPr>
              <w:t>12</w:t>
            </w:r>
            <w:r>
              <w:rPr>
                <w:noProof/>
                <w:webHidden/>
              </w:rPr>
              <w:fldChar w:fldCharType="end"/>
            </w:r>
          </w:hyperlink>
        </w:p>
        <w:p w14:paraId="5290A3EB" w14:textId="0901F721"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9" w:history="1">
            <w:r w:rsidRPr="007D17BC">
              <w:rPr>
                <w:rStyle w:val="Hyperkobling"/>
                <w:noProof/>
                <w:lang w:val="en-US"/>
              </w:rPr>
              <w:t>3.7.4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TEK-FED-05-04 – Token Signing Certificate</w:t>
            </w:r>
            <w:r>
              <w:rPr>
                <w:noProof/>
                <w:webHidden/>
              </w:rPr>
              <w:tab/>
            </w:r>
            <w:r>
              <w:rPr>
                <w:noProof/>
                <w:webHidden/>
              </w:rPr>
              <w:fldChar w:fldCharType="begin"/>
            </w:r>
            <w:r>
              <w:rPr>
                <w:noProof/>
                <w:webHidden/>
              </w:rPr>
              <w:instrText xml:space="preserve"> PAGEREF _Toc192846559 \h </w:instrText>
            </w:r>
            <w:r>
              <w:rPr>
                <w:noProof/>
                <w:webHidden/>
              </w:rPr>
            </w:r>
            <w:r>
              <w:rPr>
                <w:noProof/>
                <w:webHidden/>
              </w:rPr>
              <w:fldChar w:fldCharType="separate"/>
            </w:r>
            <w:r w:rsidR="006164B1">
              <w:rPr>
                <w:noProof/>
                <w:webHidden/>
              </w:rPr>
              <w:t>13</w:t>
            </w:r>
            <w:r>
              <w:rPr>
                <w:noProof/>
                <w:webHidden/>
              </w:rPr>
              <w:fldChar w:fldCharType="end"/>
            </w:r>
          </w:hyperlink>
        </w:p>
        <w:p w14:paraId="11ED5939" w14:textId="5EEE3B43"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0" w:history="1">
            <w:r w:rsidRPr="007D17BC">
              <w:rPr>
                <w:rStyle w:val="Hyperkobling"/>
                <w:noProof/>
                <w:lang w:val="en-US"/>
              </w:rPr>
              <w:t>3.8</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TEK-FED-06 – Authentication Libraries</w:t>
            </w:r>
            <w:r>
              <w:rPr>
                <w:noProof/>
                <w:webHidden/>
              </w:rPr>
              <w:tab/>
            </w:r>
            <w:r>
              <w:rPr>
                <w:noProof/>
                <w:webHidden/>
              </w:rPr>
              <w:fldChar w:fldCharType="begin"/>
            </w:r>
            <w:r>
              <w:rPr>
                <w:noProof/>
                <w:webHidden/>
              </w:rPr>
              <w:instrText xml:space="preserve"> PAGEREF _Toc192846560 \h </w:instrText>
            </w:r>
            <w:r>
              <w:rPr>
                <w:noProof/>
                <w:webHidden/>
              </w:rPr>
            </w:r>
            <w:r>
              <w:rPr>
                <w:noProof/>
                <w:webHidden/>
              </w:rPr>
              <w:fldChar w:fldCharType="separate"/>
            </w:r>
            <w:r w:rsidR="006164B1">
              <w:rPr>
                <w:noProof/>
                <w:webHidden/>
              </w:rPr>
              <w:t>13</w:t>
            </w:r>
            <w:r>
              <w:rPr>
                <w:noProof/>
                <w:webHidden/>
              </w:rPr>
              <w:fldChar w:fldCharType="end"/>
            </w:r>
          </w:hyperlink>
        </w:p>
        <w:p w14:paraId="598493EE" w14:textId="49AF482C"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1" w:history="1">
            <w:r w:rsidRPr="007D17BC">
              <w:rPr>
                <w:rStyle w:val="Hyperkobling"/>
                <w:noProof/>
                <w:lang w:val="en-US"/>
              </w:rPr>
              <w:t>3.9</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TEK-FED-07 – PKI Security</w:t>
            </w:r>
            <w:r>
              <w:rPr>
                <w:noProof/>
                <w:webHidden/>
              </w:rPr>
              <w:tab/>
            </w:r>
            <w:r>
              <w:rPr>
                <w:noProof/>
                <w:webHidden/>
              </w:rPr>
              <w:fldChar w:fldCharType="begin"/>
            </w:r>
            <w:r>
              <w:rPr>
                <w:noProof/>
                <w:webHidden/>
              </w:rPr>
              <w:instrText xml:space="preserve"> PAGEREF _Toc192846561 \h </w:instrText>
            </w:r>
            <w:r>
              <w:rPr>
                <w:noProof/>
                <w:webHidden/>
              </w:rPr>
            </w:r>
            <w:r>
              <w:rPr>
                <w:noProof/>
                <w:webHidden/>
              </w:rPr>
              <w:fldChar w:fldCharType="separate"/>
            </w:r>
            <w:r w:rsidR="006164B1">
              <w:rPr>
                <w:noProof/>
                <w:webHidden/>
              </w:rPr>
              <w:t>14</w:t>
            </w:r>
            <w:r>
              <w:rPr>
                <w:noProof/>
                <w:webHidden/>
              </w:rPr>
              <w:fldChar w:fldCharType="end"/>
            </w:r>
          </w:hyperlink>
        </w:p>
        <w:p w14:paraId="4E2C0274" w14:textId="50F1EC7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2" w:history="1">
            <w:r w:rsidRPr="007D17BC">
              <w:rPr>
                <w:rStyle w:val="Hyperkobling"/>
                <w:noProof/>
                <w:lang w:val="en-US"/>
              </w:rPr>
              <w:t>3.10</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TEK-FED-08 – Provisioning of identities</w:t>
            </w:r>
            <w:r>
              <w:rPr>
                <w:noProof/>
                <w:webHidden/>
              </w:rPr>
              <w:tab/>
            </w:r>
            <w:r>
              <w:rPr>
                <w:noProof/>
                <w:webHidden/>
              </w:rPr>
              <w:fldChar w:fldCharType="begin"/>
            </w:r>
            <w:r>
              <w:rPr>
                <w:noProof/>
                <w:webHidden/>
              </w:rPr>
              <w:instrText xml:space="preserve"> PAGEREF _Toc192846562 \h </w:instrText>
            </w:r>
            <w:r>
              <w:rPr>
                <w:noProof/>
                <w:webHidden/>
              </w:rPr>
            </w:r>
            <w:r>
              <w:rPr>
                <w:noProof/>
                <w:webHidden/>
              </w:rPr>
              <w:fldChar w:fldCharType="separate"/>
            </w:r>
            <w:r w:rsidR="006164B1">
              <w:rPr>
                <w:noProof/>
                <w:webHidden/>
              </w:rPr>
              <w:t>14</w:t>
            </w:r>
            <w:r>
              <w:rPr>
                <w:noProof/>
                <w:webHidden/>
              </w:rPr>
              <w:fldChar w:fldCharType="end"/>
            </w:r>
          </w:hyperlink>
        </w:p>
        <w:p w14:paraId="0966F2B0" w14:textId="6AB23BA6"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3" w:history="1">
            <w:r w:rsidRPr="007D17BC">
              <w:rPr>
                <w:rStyle w:val="Hyperkobling"/>
                <w:noProof/>
                <w:lang w:val="en-US"/>
              </w:rPr>
              <w:t>3.11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TEK-FED-08-01 – Provisioning method</w:t>
            </w:r>
            <w:r>
              <w:rPr>
                <w:noProof/>
                <w:webHidden/>
              </w:rPr>
              <w:tab/>
            </w:r>
            <w:r>
              <w:rPr>
                <w:noProof/>
                <w:webHidden/>
              </w:rPr>
              <w:fldChar w:fldCharType="begin"/>
            </w:r>
            <w:r>
              <w:rPr>
                <w:noProof/>
                <w:webHidden/>
              </w:rPr>
              <w:instrText xml:space="preserve"> PAGEREF _Toc192846563 \h </w:instrText>
            </w:r>
            <w:r>
              <w:rPr>
                <w:noProof/>
                <w:webHidden/>
              </w:rPr>
            </w:r>
            <w:r>
              <w:rPr>
                <w:noProof/>
                <w:webHidden/>
              </w:rPr>
              <w:fldChar w:fldCharType="separate"/>
            </w:r>
            <w:r w:rsidR="006164B1">
              <w:rPr>
                <w:noProof/>
                <w:webHidden/>
              </w:rPr>
              <w:t>15</w:t>
            </w:r>
            <w:r>
              <w:rPr>
                <w:noProof/>
                <w:webHidden/>
              </w:rPr>
              <w:fldChar w:fldCharType="end"/>
            </w:r>
          </w:hyperlink>
        </w:p>
        <w:p w14:paraId="3E04E62C" w14:textId="4D78F58C" w:rsidR="00F312CC" w:rsidRPr="00823804" w:rsidRDefault="00F312CC">
          <w:pPr>
            <w:rPr>
              <w:lang w:val="en-US"/>
            </w:rPr>
          </w:pPr>
          <w:r w:rsidRPr="00823804">
            <w:rPr>
              <w:b/>
              <w:bCs/>
              <w:lang w:val="en-US"/>
            </w:rPr>
            <w:fldChar w:fldCharType="end"/>
          </w:r>
        </w:p>
      </w:sdtContent>
    </w:sdt>
    <w:p w14:paraId="5CFEEA78" w14:textId="77777777" w:rsidR="00EC4BBD" w:rsidRPr="00823804" w:rsidRDefault="00EC4BBD" w:rsidP="00EC4BBD">
      <w:pPr>
        <w:rPr>
          <w:lang w:val="en-US"/>
        </w:rPr>
      </w:pPr>
    </w:p>
    <w:p w14:paraId="3A75D82F" w14:textId="77777777" w:rsidR="00F312CC" w:rsidRPr="00823804" w:rsidRDefault="00F312CC">
      <w:pPr>
        <w:spacing w:after="200"/>
        <w:rPr>
          <w:lang w:val="en-US"/>
        </w:rPr>
      </w:pPr>
      <w:r w:rsidRPr="00823804">
        <w:rPr>
          <w:lang w:val="en-US"/>
        </w:rPr>
        <w:br w:type="page"/>
      </w:r>
    </w:p>
    <w:p w14:paraId="55F34DB4" w14:textId="77777777" w:rsidR="009F7DCF" w:rsidRPr="00823804" w:rsidRDefault="009F7DCF" w:rsidP="009F7DCF">
      <w:pPr>
        <w:pStyle w:val="Overskrift1"/>
        <w:rPr>
          <w:lang w:val="en-US"/>
        </w:rPr>
      </w:pPr>
      <w:bookmarkStart w:id="0" w:name="_Toc378165022"/>
      <w:bookmarkStart w:id="1" w:name="_Toc192846536"/>
      <w:r w:rsidRPr="00823804">
        <w:rPr>
          <w:lang w:val="en-US"/>
        </w:rPr>
        <w:lastRenderedPageBreak/>
        <w:t>Document Description</w:t>
      </w:r>
      <w:bookmarkEnd w:id="0"/>
      <w:bookmarkEnd w:id="1"/>
    </w:p>
    <w:p w14:paraId="71F8C8EE" w14:textId="77777777" w:rsidR="009F7DCF" w:rsidRPr="00823804" w:rsidRDefault="009F7DCF" w:rsidP="0017446C">
      <w:pPr>
        <w:pStyle w:val="Overskrift2"/>
        <w:rPr>
          <w:lang w:val="en-US"/>
        </w:rPr>
      </w:pPr>
      <w:bookmarkStart w:id="2" w:name="_Toc378165023"/>
      <w:bookmarkStart w:id="3" w:name="_Toc192846537"/>
      <w:r w:rsidRPr="00823804">
        <w:rPr>
          <w:lang w:val="en-US"/>
        </w:rPr>
        <w:t>Purpose of the document</w:t>
      </w:r>
      <w:bookmarkEnd w:id="2"/>
      <w:bookmarkEnd w:id="3"/>
    </w:p>
    <w:p w14:paraId="772047A5" w14:textId="0DAC33DC" w:rsidR="009F7DCF" w:rsidRPr="00823804" w:rsidRDefault="00FD7E15" w:rsidP="00FD7E15">
      <w:pPr>
        <w:rPr>
          <w:lang w:val="en-US"/>
        </w:rPr>
      </w:pPr>
      <w:r>
        <w:rPr>
          <w:lang w:val="en-US"/>
        </w:rPr>
        <w:t xml:space="preserve">The purpose of this document is to describe Avinor’s federation guidelines that </w:t>
      </w:r>
      <w:r w:rsidR="00F33B94">
        <w:rPr>
          <w:lang w:val="en-US"/>
        </w:rPr>
        <w:t>shall be followed</w:t>
      </w:r>
      <w:r>
        <w:rPr>
          <w:lang w:val="en-US"/>
        </w:rPr>
        <w:t xml:space="preserve"> when </w:t>
      </w:r>
      <w:r w:rsidR="00225EB3">
        <w:rPr>
          <w:lang w:val="en-US"/>
        </w:rPr>
        <w:t xml:space="preserve">establishing </w:t>
      </w:r>
      <w:r>
        <w:rPr>
          <w:lang w:val="en-US"/>
        </w:rPr>
        <w:t xml:space="preserve">federation </w:t>
      </w:r>
      <w:r w:rsidR="00F33B94">
        <w:rPr>
          <w:lang w:val="en-US"/>
        </w:rPr>
        <w:t>with</w:t>
      </w:r>
      <w:r>
        <w:rPr>
          <w:lang w:val="en-US"/>
        </w:rPr>
        <w:t xml:space="preserve"> 3</w:t>
      </w:r>
      <w:r w:rsidRPr="00FD7E15">
        <w:rPr>
          <w:vertAlign w:val="superscript"/>
          <w:lang w:val="en-US"/>
        </w:rPr>
        <w:t>rd</w:t>
      </w:r>
      <w:r>
        <w:rPr>
          <w:lang w:val="en-US"/>
        </w:rPr>
        <w:t xml:space="preserve"> party organizations. </w:t>
      </w:r>
    </w:p>
    <w:p w14:paraId="2C697749" w14:textId="77777777" w:rsidR="009F7DCF" w:rsidRPr="00823804" w:rsidRDefault="009F7DCF" w:rsidP="009F7DCF">
      <w:pPr>
        <w:rPr>
          <w:i/>
          <w:color w:val="470A59"/>
          <w:lang w:val="en-US"/>
        </w:rPr>
      </w:pPr>
    </w:p>
    <w:p w14:paraId="6511E630" w14:textId="77777777" w:rsidR="009F7DCF" w:rsidRPr="00823804" w:rsidRDefault="009F7DCF" w:rsidP="0017446C">
      <w:pPr>
        <w:pStyle w:val="Overskrift2"/>
        <w:rPr>
          <w:lang w:val="en-US"/>
        </w:rPr>
      </w:pPr>
      <w:bookmarkStart w:id="4" w:name="_Toc378165024"/>
      <w:bookmarkStart w:id="5" w:name="_Toc192846538"/>
      <w:r w:rsidRPr="00823804">
        <w:rPr>
          <w:lang w:val="en-US"/>
        </w:rPr>
        <w:t>Scope</w:t>
      </w:r>
      <w:bookmarkEnd w:id="4"/>
      <w:bookmarkEnd w:id="5"/>
    </w:p>
    <w:p w14:paraId="4288E21F" w14:textId="0F11EF7D" w:rsidR="009F7DCF" w:rsidRPr="00823804" w:rsidRDefault="00F33B94" w:rsidP="00F33B94">
      <w:pPr>
        <w:rPr>
          <w:lang w:val="en-US"/>
        </w:rPr>
      </w:pPr>
      <w:r>
        <w:rPr>
          <w:lang w:val="en-US"/>
        </w:rPr>
        <w:t>The scope is to describe what kind of federation that Avinor supports.</w:t>
      </w:r>
    </w:p>
    <w:p w14:paraId="1857992E" w14:textId="77777777" w:rsidR="009F7DCF" w:rsidRPr="00823804" w:rsidRDefault="009F7DCF" w:rsidP="009F7DCF">
      <w:pPr>
        <w:rPr>
          <w:i/>
          <w:color w:val="470A59"/>
          <w:lang w:val="en-US"/>
        </w:rPr>
      </w:pPr>
    </w:p>
    <w:p w14:paraId="739C2BFC" w14:textId="77777777" w:rsidR="009F7DCF" w:rsidRPr="00823804" w:rsidRDefault="009F7DCF" w:rsidP="0017446C">
      <w:pPr>
        <w:pStyle w:val="Overskrift2"/>
        <w:rPr>
          <w:lang w:val="en-US"/>
        </w:rPr>
      </w:pPr>
      <w:bookmarkStart w:id="6" w:name="_Toc378165025"/>
      <w:bookmarkStart w:id="7" w:name="_Toc192846539"/>
      <w:r w:rsidRPr="00823804">
        <w:rPr>
          <w:lang w:val="en-US"/>
        </w:rPr>
        <w:t>Target Audience</w:t>
      </w:r>
      <w:bookmarkEnd w:id="6"/>
      <w:bookmarkEnd w:id="7"/>
    </w:p>
    <w:p w14:paraId="65585A08" w14:textId="3D2DE352" w:rsidR="009F7DCF" w:rsidRPr="00823804" w:rsidRDefault="00F33B94" w:rsidP="00F33B94">
      <w:pPr>
        <w:rPr>
          <w:lang w:val="en-US"/>
        </w:rPr>
      </w:pPr>
      <w:r>
        <w:rPr>
          <w:lang w:val="en-US"/>
        </w:rPr>
        <w:t>This document is targeted to 3</w:t>
      </w:r>
      <w:r w:rsidRPr="00F33B94">
        <w:rPr>
          <w:vertAlign w:val="superscript"/>
          <w:lang w:val="en-US"/>
        </w:rPr>
        <w:t>rd</w:t>
      </w:r>
      <w:r>
        <w:rPr>
          <w:lang w:val="en-US"/>
        </w:rPr>
        <w:t xml:space="preserve"> party organizations whom need insight in Avinor’s federation guidelines.</w:t>
      </w:r>
    </w:p>
    <w:p w14:paraId="0982E0C4" w14:textId="77777777" w:rsidR="009F7DCF" w:rsidRPr="00F33B94" w:rsidRDefault="009F7DCF" w:rsidP="009F7DCF">
      <w:pPr>
        <w:rPr>
          <w:color w:val="470A59"/>
          <w:lang w:val="en-US"/>
        </w:rPr>
      </w:pPr>
    </w:p>
    <w:p w14:paraId="7CF57C57" w14:textId="77777777" w:rsidR="009F7DCF" w:rsidRPr="00823804" w:rsidRDefault="009F7DCF" w:rsidP="0017446C">
      <w:pPr>
        <w:pStyle w:val="Overskrift2"/>
        <w:rPr>
          <w:lang w:val="en-US"/>
        </w:rPr>
      </w:pPr>
      <w:bookmarkStart w:id="8" w:name="_Toc378165026"/>
      <w:bookmarkStart w:id="9" w:name="_Toc192846540"/>
      <w:r w:rsidRPr="00823804">
        <w:rPr>
          <w:lang w:val="en-US"/>
        </w:rPr>
        <w:t>Related Documents</w:t>
      </w:r>
      <w:bookmarkEnd w:id="8"/>
      <w:bookmarkEnd w:id="9"/>
    </w:p>
    <w:p w14:paraId="70B01E32" w14:textId="5CA185D6" w:rsidR="009F7DCF" w:rsidRPr="00823804" w:rsidRDefault="009F7DCF" w:rsidP="00F33B94">
      <w:pPr>
        <w:rPr>
          <w:lang w:val="en-US"/>
        </w:rPr>
      </w:pPr>
      <w:r w:rsidRPr="00823804">
        <w:rPr>
          <w:lang w:val="en-US"/>
        </w:rPr>
        <w:t xml:space="preserve">A list of related documents and information is provided </w:t>
      </w:r>
      <w:r w:rsidR="00C37973" w:rsidRPr="00823804">
        <w:rPr>
          <w:lang w:val="en-US"/>
        </w:rPr>
        <w:t>below.</w:t>
      </w:r>
    </w:p>
    <w:p w14:paraId="2F836976" w14:textId="77777777" w:rsidR="009F7DCF" w:rsidRPr="00823804" w:rsidRDefault="009F7DCF" w:rsidP="009F7DCF">
      <w:pPr>
        <w:rPr>
          <w:lang w:val="en-US"/>
        </w:rPr>
      </w:pPr>
    </w:p>
    <w:p w14:paraId="5F71B319" w14:textId="5A6D10E5" w:rsidR="009F7DCF" w:rsidRPr="00823804" w:rsidRDefault="00F33B94" w:rsidP="009F7DCF">
      <w:pPr>
        <w:pStyle w:val="Listeavsnitt"/>
        <w:numPr>
          <w:ilvl w:val="0"/>
          <w:numId w:val="5"/>
        </w:numPr>
        <w:rPr>
          <w:rFonts w:cs="Arial"/>
          <w:szCs w:val="20"/>
          <w:lang w:val="en-US"/>
        </w:rPr>
      </w:pPr>
      <w:r>
        <w:rPr>
          <w:rFonts w:cs="Arial"/>
          <w:szCs w:val="20"/>
          <w:lang w:val="en-US"/>
        </w:rPr>
        <w:t xml:space="preserve">ADFS Design </w:t>
      </w:r>
      <w:r w:rsidR="00C37973">
        <w:rPr>
          <w:rFonts w:cs="Arial"/>
          <w:szCs w:val="20"/>
          <w:lang w:val="en-US"/>
        </w:rPr>
        <w:t>Document</w:t>
      </w:r>
      <w:r>
        <w:rPr>
          <w:rFonts w:cs="Arial"/>
          <w:szCs w:val="20"/>
          <w:lang w:val="en-US"/>
        </w:rPr>
        <w:t>.</w:t>
      </w:r>
    </w:p>
    <w:p w14:paraId="17F382D6" w14:textId="77777777" w:rsidR="009F7DCF" w:rsidRPr="00823804" w:rsidRDefault="009F7DCF" w:rsidP="009F7DCF">
      <w:pPr>
        <w:rPr>
          <w:lang w:val="en-US"/>
        </w:rPr>
      </w:pPr>
    </w:p>
    <w:p w14:paraId="73EF1A0A" w14:textId="77777777" w:rsidR="00724A0E" w:rsidRPr="00823804" w:rsidRDefault="00724A0E" w:rsidP="00724A0E">
      <w:pPr>
        <w:rPr>
          <w:lang w:val="en-US"/>
        </w:rPr>
      </w:pPr>
    </w:p>
    <w:p w14:paraId="36C6EAB8" w14:textId="77777777" w:rsidR="00FF4914" w:rsidRPr="00823804" w:rsidRDefault="00FF4914">
      <w:pPr>
        <w:spacing w:after="200"/>
        <w:rPr>
          <w:rFonts w:eastAsiaTheme="majorEastAsia" w:cstheme="majorBidi"/>
          <w:b/>
          <w:bCs/>
          <w:caps/>
          <w:color w:val="000000" w:themeColor="text1"/>
          <w:sz w:val="36"/>
          <w:szCs w:val="28"/>
          <w:lang w:val="en-US"/>
        </w:rPr>
      </w:pPr>
      <w:bookmarkStart w:id="10" w:name="_Toc278461159"/>
      <w:r w:rsidRPr="00823804">
        <w:rPr>
          <w:lang w:val="en-US"/>
        </w:rPr>
        <w:br w:type="page"/>
      </w:r>
    </w:p>
    <w:p w14:paraId="08275CB4" w14:textId="77777777" w:rsidR="009F7DCF" w:rsidRPr="00823804" w:rsidRDefault="009F7DCF" w:rsidP="009F7DCF">
      <w:pPr>
        <w:pStyle w:val="Overskrift1"/>
        <w:rPr>
          <w:lang w:val="en-US"/>
        </w:rPr>
      </w:pPr>
      <w:bookmarkStart w:id="11" w:name="_Toc378165027"/>
      <w:bookmarkStart w:id="12" w:name="_Toc192846541"/>
      <w:bookmarkEnd w:id="10"/>
      <w:r w:rsidRPr="00823804">
        <w:rPr>
          <w:lang w:val="en-US"/>
        </w:rPr>
        <w:lastRenderedPageBreak/>
        <w:t>Terms And Abbreviations</w:t>
      </w:r>
      <w:bookmarkEnd w:id="11"/>
      <w:bookmarkEnd w:id="12"/>
    </w:p>
    <w:p w14:paraId="691C2048" w14:textId="77777777" w:rsidR="009F7DCF" w:rsidRPr="00823804" w:rsidRDefault="009F7DCF" w:rsidP="009F7DCF">
      <w:pPr>
        <w:rPr>
          <w:lang w:val="en-US"/>
        </w:rPr>
      </w:pPr>
      <w:r w:rsidRPr="00823804">
        <w:rPr>
          <w:lang w:val="en-US"/>
        </w:rPr>
        <w:t>Terms and abbreviations used throughout this document are described in the following table:</w:t>
      </w:r>
    </w:p>
    <w:p w14:paraId="770F6184" w14:textId="77777777" w:rsidR="009F7DCF" w:rsidRPr="00823804" w:rsidRDefault="009F7DCF" w:rsidP="009F7DCF">
      <w:pPr>
        <w:rPr>
          <w:lang w:val="en-US"/>
        </w:rPr>
      </w:pPr>
    </w:p>
    <w:tbl>
      <w:tblPr>
        <w:tblStyle w:val="Tabellrutenett"/>
        <w:tblW w:w="9776" w:type="dxa"/>
        <w:tblLook w:val="04A0" w:firstRow="1" w:lastRow="0" w:firstColumn="1" w:lastColumn="0" w:noHBand="0" w:noVBand="1"/>
      </w:tblPr>
      <w:tblGrid>
        <w:gridCol w:w="4508"/>
        <w:gridCol w:w="5268"/>
      </w:tblGrid>
      <w:tr w:rsidR="009F7DCF" w:rsidRPr="00823804" w14:paraId="29393779" w14:textId="77777777" w:rsidTr="00987B0D">
        <w:tc>
          <w:tcPr>
            <w:tcW w:w="4508" w:type="dxa"/>
            <w:shd w:val="solid" w:color="auto" w:fill="auto"/>
          </w:tcPr>
          <w:p w14:paraId="241CEC5B" w14:textId="77777777" w:rsidR="009F7DCF" w:rsidRPr="00823804" w:rsidRDefault="009F7DCF" w:rsidP="00203879">
            <w:pPr>
              <w:rPr>
                <w:b/>
                <w:lang w:val="en-US"/>
              </w:rPr>
            </w:pPr>
            <w:r w:rsidRPr="00823804">
              <w:rPr>
                <w:b/>
                <w:lang w:val="en-US"/>
              </w:rPr>
              <w:t>Term / Abbreviation</w:t>
            </w:r>
          </w:p>
        </w:tc>
        <w:tc>
          <w:tcPr>
            <w:tcW w:w="5268" w:type="dxa"/>
            <w:shd w:val="solid" w:color="auto" w:fill="auto"/>
          </w:tcPr>
          <w:p w14:paraId="04A42C04" w14:textId="77777777" w:rsidR="009F7DCF" w:rsidRPr="00823804" w:rsidRDefault="009F7DCF" w:rsidP="00203879">
            <w:pPr>
              <w:rPr>
                <w:b/>
                <w:lang w:val="en-US"/>
              </w:rPr>
            </w:pPr>
            <w:r w:rsidRPr="00823804">
              <w:rPr>
                <w:b/>
                <w:lang w:val="en-US"/>
              </w:rPr>
              <w:t>Description</w:t>
            </w:r>
          </w:p>
        </w:tc>
      </w:tr>
      <w:tr w:rsidR="00987B0D" w:rsidRPr="007B4582" w14:paraId="1CAD65F9" w14:textId="77777777" w:rsidTr="00987B0D">
        <w:tc>
          <w:tcPr>
            <w:tcW w:w="4508" w:type="dxa"/>
          </w:tcPr>
          <w:p w14:paraId="73573F65" w14:textId="3D821A26" w:rsidR="00987B0D" w:rsidRPr="00823804" w:rsidRDefault="00987B0D" w:rsidP="00203879">
            <w:pPr>
              <w:rPr>
                <w:lang w:val="en-US"/>
              </w:rPr>
            </w:pPr>
          </w:p>
        </w:tc>
        <w:tc>
          <w:tcPr>
            <w:tcW w:w="5268" w:type="dxa"/>
          </w:tcPr>
          <w:p w14:paraId="75280DFC" w14:textId="27DF530E" w:rsidR="00987B0D" w:rsidRPr="00823804" w:rsidRDefault="00987B0D" w:rsidP="00987B0D">
            <w:pPr>
              <w:rPr>
                <w:lang w:val="en-US"/>
              </w:rPr>
            </w:pPr>
          </w:p>
        </w:tc>
      </w:tr>
      <w:tr w:rsidR="00C37973" w:rsidRPr="007B4582" w14:paraId="41EA039E" w14:textId="77777777" w:rsidTr="00987B0D">
        <w:tc>
          <w:tcPr>
            <w:tcW w:w="4508" w:type="dxa"/>
          </w:tcPr>
          <w:p w14:paraId="0B839AEE" w14:textId="71C51EA0" w:rsidR="00C37973" w:rsidRDefault="00C37973" w:rsidP="00203879">
            <w:pPr>
              <w:rPr>
                <w:lang w:val="en-US"/>
              </w:rPr>
            </w:pPr>
          </w:p>
        </w:tc>
        <w:tc>
          <w:tcPr>
            <w:tcW w:w="5268" w:type="dxa"/>
          </w:tcPr>
          <w:p w14:paraId="52DB4B71" w14:textId="43320A62" w:rsidR="00C37973" w:rsidRPr="00987B0D" w:rsidRDefault="00C37973" w:rsidP="00C1349C">
            <w:pPr>
              <w:rPr>
                <w:lang w:val="en-US"/>
              </w:rPr>
            </w:pPr>
          </w:p>
        </w:tc>
      </w:tr>
      <w:tr w:rsidR="00987B0D" w:rsidRPr="007B4582" w14:paraId="44EDD79A" w14:textId="77777777" w:rsidTr="00987B0D">
        <w:tc>
          <w:tcPr>
            <w:tcW w:w="4508" w:type="dxa"/>
          </w:tcPr>
          <w:p w14:paraId="432DCAD0" w14:textId="2535E41D" w:rsidR="00987B0D" w:rsidRDefault="00987B0D" w:rsidP="00203879">
            <w:pPr>
              <w:rPr>
                <w:lang w:val="en-US"/>
              </w:rPr>
            </w:pPr>
          </w:p>
        </w:tc>
        <w:tc>
          <w:tcPr>
            <w:tcW w:w="5268" w:type="dxa"/>
          </w:tcPr>
          <w:p w14:paraId="4ECA60BB" w14:textId="3F5118EC" w:rsidR="00987B0D" w:rsidRPr="00823804" w:rsidRDefault="00987B0D" w:rsidP="00C1349C">
            <w:pPr>
              <w:rPr>
                <w:lang w:val="en-US"/>
              </w:rPr>
            </w:pPr>
          </w:p>
        </w:tc>
      </w:tr>
      <w:tr w:rsidR="00987B0D" w:rsidRPr="007B4582" w14:paraId="5DA24B05" w14:textId="77777777" w:rsidTr="00987B0D">
        <w:tc>
          <w:tcPr>
            <w:tcW w:w="4508" w:type="dxa"/>
          </w:tcPr>
          <w:p w14:paraId="7374F779" w14:textId="14A4E506" w:rsidR="00987B0D" w:rsidRPr="00823804" w:rsidRDefault="00987B0D" w:rsidP="00203879">
            <w:pPr>
              <w:rPr>
                <w:lang w:val="en-US"/>
              </w:rPr>
            </w:pPr>
          </w:p>
        </w:tc>
        <w:tc>
          <w:tcPr>
            <w:tcW w:w="5268" w:type="dxa"/>
          </w:tcPr>
          <w:p w14:paraId="6946D690" w14:textId="1F7CDFDD" w:rsidR="00987B0D" w:rsidRPr="00823804" w:rsidRDefault="00987B0D" w:rsidP="00CF24F2">
            <w:pPr>
              <w:rPr>
                <w:lang w:val="en-US"/>
              </w:rPr>
            </w:pPr>
          </w:p>
        </w:tc>
      </w:tr>
      <w:tr w:rsidR="00987B0D" w:rsidRPr="007B4582" w14:paraId="63CCA3E6" w14:textId="77777777" w:rsidTr="00987B0D">
        <w:tc>
          <w:tcPr>
            <w:tcW w:w="4508" w:type="dxa"/>
          </w:tcPr>
          <w:p w14:paraId="3624F08F" w14:textId="42805341" w:rsidR="00987B0D" w:rsidRDefault="00987B0D" w:rsidP="00203879">
            <w:pPr>
              <w:rPr>
                <w:lang w:val="en-US"/>
              </w:rPr>
            </w:pPr>
          </w:p>
        </w:tc>
        <w:tc>
          <w:tcPr>
            <w:tcW w:w="5268" w:type="dxa"/>
          </w:tcPr>
          <w:p w14:paraId="422D6D73" w14:textId="14F2D273" w:rsidR="00987B0D" w:rsidRPr="00823804" w:rsidRDefault="00987B0D" w:rsidP="00C97A95">
            <w:pPr>
              <w:rPr>
                <w:lang w:val="en-US"/>
              </w:rPr>
            </w:pPr>
          </w:p>
        </w:tc>
      </w:tr>
      <w:tr w:rsidR="00987B0D" w:rsidRPr="007B4582" w14:paraId="2E3147B1" w14:textId="77777777" w:rsidTr="00987B0D">
        <w:tc>
          <w:tcPr>
            <w:tcW w:w="4508" w:type="dxa"/>
          </w:tcPr>
          <w:p w14:paraId="3CB8A790" w14:textId="2CB705F8" w:rsidR="00987B0D" w:rsidRPr="00823804" w:rsidRDefault="00987B0D" w:rsidP="00203879">
            <w:pPr>
              <w:rPr>
                <w:lang w:val="en-US"/>
              </w:rPr>
            </w:pPr>
          </w:p>
        </w:tc>
        <w:tc>
          <w:tcPr>
            <w:tcW w:w="5268" w:type="dxa"/>
          </w:tcPr>
          <w:p w14:paraId="13012691" w14:textId="5006B769" w:rsidR="00987B0D" w:rsidRPr="00823804" w:rsidRDefault="00987B0D" w:rsidP="00203879">
            <w:pPr>
              <w:rPr>
                <w:lang w:val="en-US"/>
              </w:rPr>
            </w:pPr>
          </w:p>
        </w:tc>
      </w:tr>
      <w:tr w:rsidR="00987B0D" w:rsidRPr="007B4582" w14:paraId="182F1F97" w14:textId="77777777" w:rsidTr="00987B0D">
        <w:tc>
          <w:tcPr>
            <w:tcW w:w="4508" w:type="dxa"/>
          </w:tcPr>
          <w:p w14:paraId="339821ED" w14:textId="5EB020CE" w:rsidR="00987B0D" w:rsidRDefault="00987B0D" w:rsidP="00203879">
            <w:pPr>
              <w:rPr>
                <w:lang w:val="en-US"/>
              </w:rPr>
            </w:pPr>
          </w:p>
        </w:tc>
        <w:tc>
          <w:tcPr>
            <w:tcW w:w="5268" w:type="dxa"/>
          </w:tcPr>
          <w:p w14:paraId="6E5A45A8" w14:textId="046CD83C" w:rsidR="00987B0D" w:rsidRPr="00823804" w:rsidRDefault="00987B0D" w:rsidP="00C97A95">
            <w:pPr>
              <w:rPr>
                <w:lang w:val="en-US"/>
              </w:rPr>
            </w:pPr>
          </w:p>
        </w:tc>
      </w:tr>
      <w:tr w:rsidR="00987B0D" w:rsidRPr="007B4582" w14:paraId="6ACD039F" w14:textId="77777777" w:rsidTr="00987B0D">
        <w:tc>
          <w:tcPr>
            <w:tcW w:w="4508" w:type="dxa"/>
          </w:tcPr>
          <w:p w14:paraId="62DBAA83" w14:textId="38C2E531" w:rsidR="00987B0D" w:rsidRDefault="00987B0D" w:rsidP="00203879">
            <w:pPr>
              <w:rPr>
                <w:lang w:val="en-US"/>
              </w:rPr>
            </w:pPr>
          </w:p>
        </w:tc>
        <w:tc>
          <w:tcPr>
            <w:tcW w:w="5268" w:type="dxa"/>
          </w:tcPr>
          <w:p w14:paraId="20294872" w14:textId="25E762B8" w:rsidR="00987B0D" w:rsidRPr="008805AC" w:rsidRDefault="00987B0D" w:rsidP="00C97A95">
            <w:pPr>
              <w:rPr>
                <w:lang w:val="en-US"/>
              </w:rPr>
            </w:pPr>
          </w:p>
        </w:tc>
      </w:tr>
    </w:tbl>
    <w:p w14:paraId="66F01C05" w14:textId="77777777" w:rsidR="009F7DCF" w:rsidRPr="00823804" w:rsidRDefault="009F7DCF" w:rsidP="004A12F1">
      <w:pPr>
        <w:pStyle w:val="Tablenr"/>
      </w:pPr>
    </w:p>
    <w:p w14:paraId="246FE4D4" w14:textId="77777777" w:rsidR="00FF4914" w:rsidRDefault="00FF4914" w:rsidP="00B1082E">
      <w:pPr>
        <w:rPr>
          <w:lang w:val="en-US"/>
        </w:rPr>
      </w:pPr>
    </w:p>
    <w:p w14:paraId="73AA70E7" w14:textId="77777777" w:rsidR="00B1082E" w:rsidRPr="00B1082E" w:rsidRDefault="00B1082E" w:rsidP="00460C2F">
      <w:pPr>
        <w:rPr>
          <w:lang w:val="en-US"/>
        </w:rPr>
      </w:pPr>
    </w:p>
    <w:p w14:paraId="6CBA5097" w14:textId="77777777" w:rsidR="00B1082E" w:rsidRDefault="00B1082E" w:rsidP="00B1082E">
      <w:pPr>
        <w:rPr>
          <w:lang w:val="en-US"/>
        </w:rPr>
      </w:pPr>
    </w:p>
    <w:p w14:paraId="38B68E31" w14:textId="77777777" w:rsidR="00335903" w:rsidRDefault="00335903" w:rsidP="00B1082E">
      <w:pPr>
        <w:rPr>
          <w:lang w:val="en-US"/>
        </w:rPr>
      </w:pPr>
    </w:p>
    <w:p w14:paraId="32797568" w14:textId="77777777" w:rsidR="00335903" w:rsidRDefault="00335903" w:rsidP="00B1082E">
      <w:pPr>
        <w:rPr>
          <w:lang w:val="en-US"/>
        </w:rPr>
      </w:pPr>
    </w:p>
    <w:p w14:paraId="44467A38" w14:textId="5ECB8ED5" w:rsidR="00335903" w:rsidRDefault="00335903">
      <w:pPr>
        <w:spacing w:after="200"/>
        <w:rPr>
          <w:lang w:val="en-US"/>
        </w:rPr>
      </w:pPr>
      <w:r>
        <w:rPr>
          <w:lang w:val="en-US"/>
        </w:rPr>
        <w:br w:type="page"/>
      </w:r>
    </w:p>
    <w:p w14:paraId="15508831" w14:textId="0EB2C2F6" w:rsidR="00993581" w:rsidRDefault="00993581" w:rsidP="00993581">
      <w:pPr>
        <w:pStyle w:val="Overskrift1"/>
        <w:rPr>
          <w:lang w:val="en-US"/>
        </w:rPr>
      </w:pPr>
      <w:bookmarkStart w:id="13" w:name="_Toc192846542"/>
      <w:r>
        <w:rPr>
          <w:lang w:val="en-US"/>
        </w:rPr>
        <w:lastRenderedPageBreak/>
        <w:t>Authenticatio</w:t>
      </w:r>
      <w:r w:rsidR="00543A63">
        <w:rPr>
          <w:lang w:val="en-US"/>
        </w:rPr>
        <w:t>n</w:t>
      </w:r>
      <w:bookmarkEnd w:id="13"/>
    </w:p>
    <w:p w14:paraId="52ECA968" w14:textId="346451D1" w:rsidR="001126A9" w:rsidRDefault="001126A9" w:rsidP="0073292C">
      <w:pPr>
        <w:pStyle w:val="Overskrift2"/>
        <w:rPr>
          <w:lang w:val="en-US"/>
        </w:rPr>
      </w:pPr>
      <w:bookmarkStart w:id="14" w:name="_Toc192846543"/>
      <w:r>
        <w:rPr>
          <w:lang w:val="en-US"/>
        </w:rPr>
        <w:t>TEK-FED-01</w:t>
      </w:r>
      <w:r w:rsidR="000919A1">
        <w:rPr>
          <w:lang w:val="en-US"/>
        </w:rPr>
        <w:t xml:space="preserve"> – Usernames</w:t>
      </w:r>
      <w:bookmarkEnd w:id="14"/>
    </w:p>
    <w:tbl>
      <w:tblPr>
        <w:tblStyle w:val="Tabellrutenett"/>
        <w:tblW w:w="0" w:type="auto"/>
        <w:tblLook w:val="04A0" w:firstRow="1" w:lastRow="0" w:firstColumn="1" w:lastColumn="0" w:noHBand="0" w:noVBand="1"/>
      </w:tblPr>
      <w:tblGrid>
        <w:gridCol w:w="1980"/>
        <w:gridCol w:w="5528"/>
        <w:gridCol w:w="1554"/>
      </w:tblGrid>
      <w:tr w:rsidR="000919A1" w14:paraId="6D7E5569" w14:textId="77777777">
        <w:tc>
          <w:tcPr>
            <w:tcW w:w="1980" w:type="dxa"/>
            <w:shd w:val="solid" w:color="auto" w:fill="auto"/>
          </w:tcPr>
          <w:p w14:paraId="6195D6BB" w14:textId="77777777" w:rsidR="000919A1" w:rsidRPr="005C055A" w:rsidRDefault="000919A1">
            <w:pPr>
              <w:rPr>
                <w:b/>
                <w:bCs/>
                <w:color w:val="FFFFFF" w:themeColor="background1"/>
                <w:lang w:val="en-US"/>
              </w:rPr>
            </w:pPr>
            <w:r>
              <w:rPr>
                <w:b/>
                <w:bCs/>
                <w:color w:val="FFFFFF" w:themeColor="background1"/>
                <w:lang w:val="en-US"/>
              </w:rPr>
              <w:t>Ref</w:t>
            </w:r>
          </w:p>
        </w:tc>
        <w:tc>
          <w:tcPr>
            <w:tcW w:w="5528" w:type="dxa"/>
            <w:shd w:val="solid" w:color="auto" w:fill="auto"/>
          </w:tcPr>
          <w:p w14:paraId="4C5BBD3E" w14:textId="77777777" w:rsidR="000919A1" w:rsidRPr="005C055A" w:rsidRDefault="000919A1">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677D048" w14:textId="77777777" w:rsidR="000919A1" w:rsidRPr="005C055A" w:rsidRDefault="000919A1">
            <w:pPr>
              <w:rPr>
                <w:b/>
                <w:bCs/>
                <w:color w:val="FFFFFF" w:themeColor="background1"/>
                <w:lang w:val="en-US"/>
              </w:rPr>
            </w:pPr>
            <w:r>
              <w:rPr>
                <w:b/>
                <w:bCs/>
                <w:color w:val="FFFFFF" w:themeColor="background1"/>
                <w:lang w:val="en-US"/>
              </w:rPr>
              <w:t>Classification</w:t>
            </w:r>
          </w:p>
        </w:tc>
      </w:tr>
      <w:tr w:rsidR="000919A1" w14:paraId="30724B8C" w14:textId="77777777">
        <w:tc>
          <w:tcPr>
            <w:tcW w:w="1980" w:type="dxa"/>
          </w:tcPr>
          <w:p w14:paraId="229F95B5" w14:textId="77777777" w:rsidR="000919A1" w:rsidRPr="00ED69B1" w:rsidRDefault="000919A1">
            <w:pPr>
              <w:rPr>
                <w:b/>
                <w:bCs/>
                <w:lang w:val="en-US"/>
              </w:rPr>
            </w:pPr>
            <w:r w:rsidRPr="00ED69B1">
              <w:rPr>
                <w:b/>
                <w:bCs/>
                <w:lang w:val="en-US"/>
              </w:rPr>
              <w:t>TEK-FED-01</w:t>
            </w:r>
          </w:p>
        </w:tc>
        <w:tc>
          <w:tcPr>
            <w:tcW w:w="5528" w:type="dxa"/>
          </w:tcPr>
          <w:p w14:paraId="5F3EFE45" w14:textId="236DFBCC" w:rsidR="000919A1" w:rsidRDefault="00EA0F80">
            <w:pPr>
              <w:rPr>
                <w:lang w:val="en-US"/>
              </w:rPr>
            </w:pPr>
            <w:r>
              <w:rPr>
                <w:lang w:val="en-US"/>
              </w:rPr>
              <w:t xml:space="preserve">The solution shall support usernames </w:t>
            </w:r>
            <w:r w:rsidR="00836AF8">
              <w:rPr>
                <w:lang w:val="en-US"/>
              </w:rPr>
              <w:t xml:space="preserve">standard </w:t>
            </w:r>
            <w:r>
              <w:rPr>
                <w:lang w:val="en-US"/>
              </w:rPr>
              <w:t>as</w:t>
            </w:r>
            <w:r w:rsidR="00B7518A">
              <w:rPr>
                <w:lang w:val="en-US"/>
              </w:rPr>
              <w:t xml:space="preserve"> described</w:t>
            </w:r>
            <w:r w:rsidR="000919A1">
              <w:rPr>
                <w:lang w:val="en-US"/>
              </w:rPr>
              <w:t>.</w:t>
            </w:r>
            <w:r w:rsidR="000919A1">
              <w:rPr>
                <w:lang w:val="en-US"/>
              </w:rPr>
              <w:br/>
            </w:r>
            <w:r w:rsidR="000919A1">
              <w:rPr>
                <w:lang w:val="en-US"/>
              </w:rPr>
              <w:br/>
            </w:r>
          </w:p>
        </w:tc>
        <w:tc>
          <w:tcPr>
            <w:tcW w:w="1554" w:type="dxa"/>
          </w:tcPr>
          <w:p w14:paraId="0EAD7BC7" w14:textId="01B27138" w:rsidR="000919A1" w:rsidRPr="00FE2E8E" w:rsidRDefault="00486810">
            <w:pPr>
              <w:jc w:val="center"/>
              <w:rPr>
                <w:b/>
                <w:bCs/>
                <w:lang w:val="en-US"/>
              </w:rPr>
            </w:pPr>
            <w:r>
              <w:rPr>
                <w:b/>
                <w:bCs/>
                <w:lang w:val="en-US"/>
              </w:rPr>
              <w:t>S</w:t>
            </w:r>
            <w:r w:rsidR="00D44D4A">
              <w:rPr>
                <w:b/>
                <w:bCs/>
                <w:lang w:val="en-US"/>
              </w:rPr>
              <w:br/>
              <w:t>-</w:t>
            </w:r>
            <w:r w:rsidR="00D44D4A">
              <w:rPr>
                <w:b/>
                <w:bCs/>
                <w:lang w:val="en-US"/>
              </w:rPr>
              <w:br/>
            </w:r>
            <w:r>
              <w:rPr>
                <w:b/>
                <w:bCs/>
                <w:lang w:val="en-US"/>
              </w:rPr>
              <w:t>Shall</w:t>
            </w:r>
            <w:r>
              <w:rPr>
                <w:b/>
                <w:bCs/>
                <w:lang w:val="en-US"/>
              </w:rPr>
              <w:br/>
              <w:t>(a</w:t>
            </w:r>
            <w:r w:rsidR="00D44D4A">
              <w:rPr>
                <w:b/>
                <w:bCs/>
                <w:lang w:val="en-US"/>
              </w:rPr>
              <w:t>bsolute</w:t>
            </w:r>
            <w:r>
              <w:rPr>
                <w:b/>
                <w:bCs/>
                <w:lang w:val="en-US"/>
              </w:rPr>
              <w:t>)</w:t>
            </w:r>
          </w:p>
        </w:tc>
      </w:tr>
      <w:tr w:rsidR="000919A1" w:rsidRPr="003E6EC1" w14:paraId="26A06917" w14:textId="77777777">
        <w:tc>
          <w:tcPr>
            <w:tcW w:w="1980" w:type="dxa"/>
          </w:tcPr>
          <w:p w14:paraId="2BC913ED" w14:textId="77777777" w:rsidR="000919A1" w:rsidRPr="007C0E07" w:rsidRDefault="000919A1">
            <w:pPr>
              <w:rPr>
                <w:b/>
                <w:bCs/>
                <w:lang w:val="en-US"/>
              </w:rPr>
            </w:pPr>
            <w:r w:rsidRPr="007C0E07">
              <w:rPr>
                <w:b/>
                <w:bCs/>
                <w:lang w:val="en-US"/>
              </w:rPr>
              <w:t>Chapter Ref:</w:t>
            </w:r>
          </w:p>
        </w:tc>
        <w:tc>
          <w:tcPr>
            <w:tcW w:w="7082" w:type="dxa"/>
            <w:gridSpan w:val="2"/>
          </w:tcPr>
          <w:p w14:paraId="5C0E2B4F" w14:textId="7202A3B7" w:rsidR="000919A1" w:rsidRPr="00FE2E8E" w:rsidRDefault="00B7518A">
            <w:pPr>
              <w:rPr>
                <w:b/>
                <w:bCs/>
                <w:lang w:val="en-US"/>
              </w:rPr>
            </w:pPr>
            <w:r>
              <w:rPr>
                <w:lang w:val="en-US"/>
              </w:rPr>
              <w:t>Chapter 4.1 and 4.3.4</w:t>
            </w:r>
            <w:r w:rsidR="000919A1">
              <w:rPr>
                <w:lang w:val="en-US"/>
              </w:rPr>
              <w:t xml:space="preserve"> Avinor Federation Guidelines.pdf</w:t>
            </w:r>
          </w:p>
        </w:tc>
      </w:tr>
      <w:tr w:rsidR="000919A1" w:rsidRPr="003E6EC1" w14:paraId="40D76E97" w14:textId="77777777">
        <w:tc>
          <w:tcPr>
            <w:tcW w:w="1980" w:type="dxa"/>
          </w:tcPr>
          <w:p w14:paraId="72EC66B4" w14:textId="77777777" w:rsidR="000919A1" w:rsidRDefault="000919A1">
            <w:pPr>
              <w:rPr>
                <w:lang w:val="en-US"/>
              </w:rPr>
            </w:pPr>
            <w:r w:rsidRPr="007C0E07">
              <w:rPr>
                <w:b/>
                <w:bCs/>
                <w:lang w:val="en-US"/>
              </w:rPr>
              <w:t>Score Card:</w:t>
            </w:r>
          </w:p>
        </w:tc>
        <w:tc>
          <w:tcPr>
            <w:tcW w:w="7082" w:type="dxa"/>
            <w:gridSpan w:val="2"/>
          </w:tcPr>
          <w:p w14:paraId="722CEEF0" w14:textId="77777777" w:rsidR="000919A1" w:rsidRPr="00FE2E8E" w:rsidRDefault="000919A1">
            <w:pPr>
              <w:rPr>
                <w:b/>
                <w:bCs/>
                <w:lang w:val="en-US"/>
              </w:rPr>
            </w:pPr>
            <w:r>
              <w:rPr>
                <w:lang w:val="en-US"/>
              </w:rPr>
              <w:t>“Entra ID” is preferred over “ADFS” and gives higher evaluation score.</w:t>
            </w:r>
          </w:p>
        </w:tc>
      </w:tr>
    </w:tbl>
    <w:p w14:paraId="20E876F0" w14:textId="77777777" w:rsidR="000919A1" w:rsidRDefault="000919A1" w:rsidP="000919A1">
      <w:pPr>
        <w:rPr>
          <w:lang w:val="en-US"/>
        </w:rPr>
      </w:pPr>
    </w:p>
    <w:p w14:paraId="51C38AB1" w14:textId="4040A9DF" w:rsidR="00B04EE8" w:rsidRPr="00070E90" w:rsidRDefault="002453EA" w:rsidP="00070E90">
      <w:pPr>
        <w:rPr>
          <w:b/>
          <w:bCs/>
          <w:lang w:val="en-US"/>
        </w:rPr>
      </w:pPr>
      <w:r w:rsidRPr="00070E90">
        <w:rPr>
          <w:b/>
          <w:bCs/>
          <w:lang w:val="en-US"/>
        </w:rPr>
        <w:t>Vendors answer:</w:t>
      </w:r>
    </w:p>
    <w:p w14:paraId="1E44F163" w14:textId="2B29700E" w:rsidR="002453EA" w:rsidRPr="009A1B09" w:rsidRDefault="009A1B09" w:rsidP="002453EA">
      <w:pPr>
        <w:rPr>
          <w:i/>
          <w:iCs/>
          <w:lang w:val="en-US"/>
        </w:rPr>
      </w:pPr>
      <w:r w:rsidRPr="009A1B09">
        <w:rPr>
          <w:i/>
          <w:iCs/>
          <w:lang w:val="en-US"/>
        </w:rPr>
        <w:t>“</w:t>
      </w:r>
      <w:r w:rsidR="00307AC2" w:rsidRPr="009A1B09">
        <w:rPr>
          <w:i/>
          <w:iCs/>
          <w:lang w:val="en-US"/>
        </w:rPr>
        <w:t xml:space="preserve">Please use this section to </w:t>
      </w:r>
      <w:r w:rsidR="000B085C" w:rsidRPr="009A1B09">
        <w:rPr>
          <w:i/>
          <w:iCs/>
          <w:lang w:val="en-US"/>
        </w:rPr>
        <w:t xml:space="preserve">describe </w:t>
      </w:r>
      <w:r w:rsidR="006F7EE9">
        <w:rPr>
          <w:i/>
          <w:iCs/>
          <w:lang w:val="en-US"/>
        </w:rPr>
        <w:t xml:space="preserve">in </w:t>
      </w:r>
      <w:r w:rsidR="00872AA5">
        <w:rPr>
          <w:i/>
          <w:iCs/>
          <w:lang w:val="en-US"/>
        </w:rPr>
        <w:t>detail</w:t>
      </w:r>
      <w:r w:rsidR="006F7EE9">
        <w:rPr>
          <w:i/>
          <w:iCs/>
          <w:lang w:val="en-US"/>
        </w:rPr>
        <w:t xml:space="preserve"> </w:t>
      </w:r>
      <w:r w:rsidR="000B085C" w:rsidRPr="009A1B09">
        <w:rPr>
          <w:i/>
          <w:iCs/>
          <w:lang w:val="en-US"/>
        </w:rPr>
        <w:t>what is supported / not supported accordingly</w:t>
      </w:r>
      <w:r w:rsidR="00167371">
        <w:rPr>
          <w:i/>
          <w:iCs/>
          <w:lang w:val="en-US"/>
        </w:rPr>
        <w:t xml:space="preserve"> to Avinor specified requirement above</w:t>
      </w:r>
      <w:r w:rsidR="006F7EE9">
        <w:rPr>
          <w:i/>
          <w:iCs/>
          <w:lang w:val="en-US"/>
        </w:rPr>
        <w:t>.</w:t>
      </w:r>
      <w:r w:rsidRPr="009A1B09">
        <w:rPr>
          <w:i/>
          <w:iCs/>
          <w:lang w:val="en-US"/>
        </w:rPr>
        <w:t>”</w:t>
      </w:r>
      <w:r w:rsidR="000B085C" w:rsidRPr="009A1B09">
        <w:rPr>
          <w:i/>
          <w:iCs/>
          <w:lang w:val="en-US"/>
        </w:rPr>
        <w:t xml:space="preserve"> </w:t>
      </w:r>
    </w:p>
    <w:p w14:paraId="54DB9E54" w14:textId="77777777" w:rsidR="00B04EE8" w:rsidRDefault="00B04EE8" w:rsidP="000919A1">
      <w:pPr>
        <w:rPr>
          <w:lang w:val="en-US"/>
        </w:rPr>
      </w:pPr>
    </w:p>
    <w:p w14:paraId="049A2D9F" w14:textId="77777777" w:rsidR="00B04EE8" w:rsidRPr="000919A1" w:rsidRDefault="00B04EE8" w:rsidP="000919A1">
      <w:pPr>
        <w:rPr>
          <w:lang w:val="en-US"/>
        </w:rPr>
      </w:pPr>
    </w:p>
    <w:p w14:paraId="528CD504" w14:textId="328E0474" w:rsidR="00543A63" w:rsidRDefault="0073292C" w:rsidP="0073292C">
      <w:pPr>
        <w:pStyle w:val="Overskrift2"/>
        <w:rPr>
          <w:lang w:val="en-US"/>
        </w:rPr>
      </w:pPr>
      <w:bookmarkStart w:id="15" w:name="_Toc192846544"/>
      <w:r>
        <w:rPr>
          <w:lang w:val="en-US"/>
        </w:rPr>
        <w:t>TEK-FED-0</w:t>
      </w:r>
      <w:r w:rsidR="00836AF8">
        <w:rPr>
          <w:lang w:val="en-US"/>
        </w:rPr>
        <w:t>2</w:t>
      </w:r>
      <w:r w:rsidR="00527BA3">
        <w:rPr>
          <w:lang w:val="en-US"/>
        </w:rPr>
        <w:t xml:space="preserve"> </w:t>
      </w:r>
      <w:r w:rsidR="00FB3311">
        <w:rPr>
          <w:lang w:val="en-US"/>
        </w:rPr>
        <w:t>–</w:t>
      </w:r>
      <w:r w:rsidR="00527BA3">
        <w:rPr>
          <w:lang w:val="en-US"/>
        </w:rPr>
        <w:t xml:space="preserve"> </w:t>
      </w:r>
      <w:r w:rsidR="00FB3311">
        <w:rPr>
          <w:lang w:val="en-US"/>
        </w:rPr>
        <w:t xml:space="preserve">General </w:t>
      </w:r>
      <w:r w:rsidR="00527BA3">
        <w:rPr>
          <w:lang w:val="en-US"/>
        </w:rPr>
        <w:t>Federation</w:t>
      </w:r>
      <w:bookmarkEnd w:id="15"/>
    </w:p>
    <w:tbl>
      <w:tblPr>
        <w:tblStyle w:val="Tabellrutenett"/>
        <w:tblW w:w="0" w:type="auto"/>
        <w:tblLook w:val="04A0" w:firstRow="1" w:lastRow="0" w:firstColumn="1" w:lastColumn="0" w:noHBand="0" w:noVBand="1"/>
      </w:tblPr>
      <w:tblGrid>
        <w:gridCol w:w="1980"/>
        <w:gridCol w:w="5528"/>
        <w:gridCol w:w="1554"/>
      </w:tblGrid>
      <w:tr w:rsidR="00CD2359" w14:paraId="6C72CF8C" w14:textId="77777777" w:rsidTr="00CD235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C1EA8BA" w14:textId="005D994A" w:rsidR="00CD2359" w:rsidRPr="005C055A" w:rsidRDefault="00CD2359" w:rsidP="00CD2359">
            <w:pPr>
              <w:rPr>
                <w:b/>
                <w:bCs/>
                <w:color w:val="FFFFFF" w:themeColor="background1"/>
                <w:lang w:val="en-US"/>
              </w:rPr>
            </w:pPr>
            <w:r>
              <w:rPr>
                <w:b/>
                <w:bCs/>
                <w:color w:val="FFFFFF" w:themeColor="background1"/>
                <w:lang w:val="en-US"/>
              </w:rPr>
              <w:t>Ref</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F3BCD8C" w14:textId="06E20A71" w:rsidR="00CD2359" w:rsidRPr="005C055A" w:rsidRDefault="00CD2359" w:rsidP="00CD2359">
            <w:pPr>
              <w:rPr>
                <w:b/>
                <w:bCs/>
                <w:color w:val="FFFFFF" w:themeColor="background1"/>
                <w:lang w:val="en-US"/>
              </w:rPr>
            </w:pPr>
            <w:r>
              <w:rPr>
                <w:b/>
                <w:bCs/>
                <w:color w:val="FFFFFF" w:themeColor="background1"/>
                <w:lang w:val="en-US"/>
              </w:rPr>
              <w:t>Requirement description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44955F0" w14:textId="1A007E64" w:rsidR="00CD2359" w:rsidRPr="005C055A" w:rsidRDefault="00CD2359" w:rsidP="00CD2359">
            <w:pPr>
              <w:rPr>
                <w:b/>
                <w:bCs/>
                <w:color w:val="FFFFFF" w:themeColor="background1"/>
                <w:lang w:val="en-US"/>
              </w:rPr>
            </w:pPr>
            <w:r>
              <w:rPr>
                <w:b/>
                <w:bCs/>
                <w:color w:val="FFFFFF" w:themeColor="background1"/>
                <w:lang w:val="en-US"/>
              </w:rPr>
              <w:t>Classification</w:t>
            </w:r>
          </w:p>
        </w:tc>
      </w:tr>
      <w:tr w:rsidR="00CD2359" w14:paraId="6F83EECB" w14:textId="77777777" w:rsidTr="00CD2359">
        <w:tc>
          <w:tcPr>
            <w:tcW w:w="1980" w:type="dxa"/>
            <w:tcBorders>
              <w:top w:val="single" w:sz="4" w:space="0" w:color="000000" w:themeColor="text1"/>
            </w:tcBorders>
          </w:tcPr>
          <w:p w14:paraId="0B911544" w14:textId="768D9710" w:rsidR="00CD2359" w:rsidRPr="00ED69B1" w:rsidRDefault="00CD2359" w:rsidP="00CD2359">
            <w:pPr>
              <w:rPr>
                <w:b/>
                <w:bCs/>
                <w:lang w:val="en-US"/>
              </w:rPr>
            </w:pPr>
            <w:r w:rsidRPr="00ED69B1">
              <w:rPr>
                <w:b/>
                <w:bCs/>
                <w:lang w:val="en-US"/>
              </w:rPr>
              <w:t>TEK-FED-0</w:t>
            </w:r>
            <w:r>
              <w:rPr>
                <w:b/>
                <w:bCs/>
                <w:lang w:val="en-US"/>
              </w:rPr>
              <w:t>2</w:t>
            </w:r>
          </w:p>
        </w:tc>
        <w:tc>
          <w:tcPr>
            <w:tcW w:w="5528" w:type="dxa"/>
            <w:tcBorders>
              <w:top w:val="single" w:sz="4" w:space="0" w:color="000000" w:themeColor="text1"/>
            </w:tcBorders>
          </w:tcPr>
          <w:p w14:paraId="6742D497" w14:textId="77777777" w:rsidR="00DF7F28" w:rsidRDefault="00CD2359" w:rsidP="00CD2359">
            <w:pPr>
              <w:rPr>
                <w:lang w:val="en-US"/>
              </w:rPr>
            </w:pPr>
            <w:r w:rsidRPr="63EFC10F">
              <w:rPr>
                <w:lang w:val="en-US"/>
              </w:rPr>
              <w:t xml:space="preserve">The solution must be incompliance with “Avinor Federation Guidelines”. </w:t>
            </w:r>
            <w:r w:rsidR="00B71424">
              <w:rPr>
                <w:lang w:val="en-US"/>
              </w:rPr>
              <w:br/>
            </w:r>
            <w:r w:rsidR="00B71424">
              <w:rPr>
                <w:lang w:val="en-US"/>
              </w:rPr>
              <w:br/>
            </w:r>
            <w:r w:rsidRPr="63EFC10F">
              <w:rPr>
                <w:lang w:val="en-US"/>
              </w:rPr>
              <w:t xml:space="preserve">You must describe if the </w:t>
            </w:r>
            <w:r w:rsidRPr="00B71424">
              <w:rPr>
                <w:lang w:val="en-US"/>
              </w:rPr>
              <w:t>solution/application/api</w:t>
            </w:r>
            <w:r w:rsidRPr="63EFC10F">
              <w:rPr>
                <w:lang w:val="en-US"/>
              </w:rPr>
              <w:t xml:space="preserve"> shall use the requirement specified for “</w:t>
            </w:r>
            <w:r w:rsidRPr="0081225E">
              <w:rPr>
                <w:b/>
                <w:bCs/>
                <w:lang w:val="en-US"/>
              </w:rPr>
              <w:t>Entra ID</w:t>
            </w:r>
            <w:r w:rsidRPr="63EFC10F">
              <w:rPr>
                <w:lang w:val="en-US"/>
              </w:rPr>
              <w:t>” or “</w:t>
            </w:r>
            <w:r w:rsidRPr="0081225E">
              <w:rPr>
                <w:b/>
                <w:bCs/>
                <w:lang w:val="en-US"/>
              </w:rPr>
              <w:t>ADFS</w:t>
            </w:r>
            <w:r w:rsidRPr="63EFC10F">
              <w:rPr>
                <w:lang w:val="en-US"/>
              </w:rPr>
              <w:t>” for authentication and authorization.</w:t>
            </w:r>
          </w:p>
          <w:p w14:paraId="57E9784A" w14:textId="660AF5B4" w:rsidR="00DF7F28" w:rsidRDefault="00DF7F28" w:rsidP="00CD2359">
            <w:pPr>
              <w:rPr>
                <w:lang w:val="en-US"/>
              </w:rPr>
            </w:pPr>
          </w:p>
        </w:tc>
        <w:tc>
          <w:tcPr>
            <w:tcW w:w="1554" w:type="dxa"/>
            <w:tcBorders>
              <w:top w:val="single" w:sz="4" w:space="0" w:color="000000" w:themeColor="text1"/>
            </w:tcBorders>
          </w:tcPr>
          <w:p w14:paraId="32B89DA1" w14:textId="1CA7A3C3" w:rsidR="00CD2359" w:rsidRPr="00FE2E8E" w:rsidRDefault="00486810" w:rsidP="00CD2359">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CD2359" w:rsidRPr="003E6EC1" w14:paraId="494B01A3" w14:textId="77777777" w:rsidTr="63EFC10F">
        <w:tc>
          <w:tcPr>
            <w:tcW w:w="1980" w:type="dxa"/>
          </w:tcPr>
          <w:p w14:paraId="293AAB21" w14:textId="35D184BE" w:rsidR="00CD2359" w:rsidRPr="007C0E07" w:rsidRDefault="00CD2359" w:rsidP="00CD2359">
            <w:pPr>
              <w:rPr>
                <w:b/>
                <w:bCs/>
                <w:lang w:val="en-US"/>
              </w:rPr>
            </w:pPr>
            <w:r w:rsidRPr="007C0E07">
              <w:rPr>
                <w:b/>
                <w:bCs/>
                <w:lang w:val="en-US"/>
              </w:rPr>
              <w:t>Chapter Ref:</w:t>
            </w:r>
          </w:p>
        </w:tc>
        <w:tc>
          <w:tcPr>
            <w:tcW w:w="7082" w:type="dxa"/>
            <w:gridSpan w:val="2"/>
          </w:tcPr>
          <w:p w14:paraId="583A2284" w14:textId="7FB70879" w:rsidR="00CD2359" w:rsidRPr="00FE2E8E" w:rsidRDefault="00CD2359" w:rsidP="00CD2359">
            <w:pPr>
              <w:rPr>
                <w:b/>
                <w:bCs/>
                <w:lang w:val="en-US"/>
              </w:rPr>
            </w:pPr>
            <w:r>
              <w:rPr>
                <w:lang w:val="en-US"/>
              </w:rPr>
              <w:t>Whole document of Avinor Federation Guidelines.pdf</w:t>
            </w:r>
          </w:p>
        </w:tc>
      </w:tr>
      <w:tr w:rsidR="00CD2359" w:rsidRPr="00B71424" w14:paraId="48112A0F" w14:textId="77777777" w:rsidTr="63EFC10F">
        <w:tc>
          <w:tcPr>
            <w:tcW w:w="1980" w:type="dxa"/>
          </w:tcPr>
          <w:p w14:paraId="0DBC2B37" w14:textId="472D1BE1" w:rsidR="00CD2359" w:rsidRDefault="00CD2359" w:rsidP="00CD2359">
            <w:pPr>
              <w:rPr>
                <w:lang w:val="en-US"/>
              </w:rPr>
            </w:pPr>
            <w:r w:rsidRPr="007C0E07">
              <w:rPr>
                <w:b/>
                <w:bCs/>
                <w:lang w:val="en-US"/>
              </w:rPr>
              <w:t>Score Card:</w:t>
            </w:r>
          </w:p>
        </w:tc>
        <w:tc>
          <w:tcPr>
            <w:tcW w:w="7082" w:type="dxa"/>
            <w:gridSpan w:val="2"/>
          </w:tcPr>
          <w:p w14:paraId="55841B1E" w14:textId="6CB3181F" w:rsidR="00CD2359" w:rsidRPr="00FE2E8E" w:rsidRDefault="00CD2359" w:rsidP="00CD2359">
            <w:pPr>
              <w:rPr>
                <w:b/>
                <w:bCs/>
                <w:lang w:val="en-US"/>
              </w:rPr>
            </w:pPr>
          </w:p>
        </w:tc>
      </w:tr>
    </w:tbl>
    <w:p w14:paraId="1CA96989" w14:textId="77777777" w:rsidR="00036D4A" w:rsidRDefault="00036D4A" w:rsidP="00B1082E">
      <w:pPr>
        <w:rPr>
          <w:lang w:val="en-US"/>
        </w:rPr>
      </w:pPr>
    </w:p>
    <w:p w14:paraId="7CCF0249" w14:textId="77777777" w:rsidR="001B14E4" w:rsidRPr="00070E90" w:rsidRDefault="001B14E4" w:rsidP="001B14E4">
      <w:pPr>
        <w:rPr>
          <w:b/>
          <w:bCs/>
          <w:lang w:val="en-US"/>
        </w:rPr>
      </w:pPr>
      <w:r w:rsidRPr="00070E90">
        <w:rPr>
          <w:b/>
          <w:bCs/>
          <w:lang w:val="en-US"/>
        </w:rPr>
        <w:t>Vendors answer:</w:t>
      </w:r>
    </w:p>
    <w:p w14:paraId="2C97A554" w14:textId="77777777" w:rsidR="001B14E4" w:rsidRPr="009A1B09" w:rsidRDefault="001B14E4" w:rsidP="001B14E4">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2799E632" w14:textId="77777777" w:rsidR="001B14E4" w:rsidRDefault="001B14E4" w:rsidP="00B1082E">
      <w:pPr>
        <w:rPr>
          <w:lang w:val="en-US"/>
        </w:rPr>
      </w:pPr>
    </w:p>
    <w:p w14:paraId="443EE767" w14:textId="77777777" w:rsidR="001B14E4" w:rsidRDefault="001B14E4" w:rsidP="00B1082E">
      <w:pPr>
        <w:rPr>
          <w:lang w:val="en-US"/>
        </w:rPr>
      </w:pPr>
    </w:p>
    <w:p w14:paraId="0F85A67F" w14:textId="77777777" w:rsidR="001B14E4" w:rsidRDefault="001B14E4" w:rsidP="00B1082E">
      <w:pPr>
        <w:rPr>
          <w:lang w:val="en-US"/>
        </w:rPr>
      </w:pPr>
    </w:p>
    <w:p w14:paraId="65AAF24E" w14:textId="683F66C1" w:rsidR="00B71424" w:rsidRDefault="00B71424" w:rsidP="00B71424">
      <w:pPr>
        <w:pStyle w:val="Overskrift2"/>
        <w:rPr>
          <w:lang w:val="en-US"/>
        </w:rPr>
      </w:pPr>
      <w:bookmarkStart w:id="16" w:name="_Toc192846545"/>
      <w:r>
        <w:rPr>
          <w:lang w:val="en-US"/>
        </w:rPr>
        <w:t xml:space="preserve">TEK-FED-02-01 – </w:t>
      </w:r>
      <w:r w:rsidR="00DF7F28">
        <w:rPr>
          <w:lang w:val="en-US"/>
        </w:rPr>
        <w:t xml:space="preserve">Support / Selection of </w:t>
      </w:r>
      <w:r>
        <w:rPr>
          <w:lang w:val="en-US"/>
        </w:rPr>
        <w:t>Identity Provider</w:t>
      </w:r>
      <w:bookmarkEnd w:id="16"/>
    </w:p>
    <w:tbl>
      <w:tblPr>
        <w:tblStyle w:val="Tabellrutenett"/>
        <w:tblW w:w="0" w:type="auto"/>
        <w:tblLook w:val="04A0" w:firstRow="1" w:lastRow="0" w:firstColumn="1" w:lastColumn="0" w:noHBand="0" w:noVBand="1"/>
      </w:tblPr>
      <w:tblGrid>
        <w:gridCol w:w="1980"/>
        <w:gridCol w:w="5528"/>
        <w:gridCol w:w="1554"/>
      </w:tblGrid>
      <w:tr w:rsidR="00B71424" w14:paraId="0C87E7B5" w14:textId="77777777">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A1E7FB6" w14:textId="77777777" w:rsidR="00B71424" w:rsidRPr="005C055A" w:rsidRDefault="00B71424">
            <w:pPr>
              <w:rPr>
                <w:b/>
                <w:bCs/>
                <w:color w:val="FFFFFF" w:themeColor="background1"/>
                <w:lang w:val="en-US"/>
              </w:rPr>
            </w:pPr>
            <w:r>
              <w:rPr>
                <w:b/>
                <w:bCs/>
                <w:color w:val="FFFFFF" w:themeColor="background1"/>
                <w:lang w:val="en-US"/>
              </w:rPr>
              <w:t>Ref</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2F16601B" w14:textId="77777777" w:rsidR="00B71424" w:rsidRPr="005C055A" w:rsidRDefault="00B71424">
            <w:pPr>
              <w:rPr>
                <w:b/>
                <w:bCs/>
                <w:color w:val="FFFFFF" w:themeColor="background1"/>
                <w:lang w:val="en-US"/>
              </w:rPr>
            </w:pPr>
            <w:r>
              <w:rPr>
                <w:b/>
                <w:bCs/>
                <w:color w:val="FFFFFF" w:themeColor="background1"/>
                <w:lang w:val="en-US"/>
              </w:rPr>
              <w:t>Requirement description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0871B05F" w14:textId="77777777" w:rsidR="00B71424" w:rsidRPr="005C055A" w:rsidRDefault="00B71424">
            <w:pPr>
              <w:rPr>
                <w:b/>
                <w:bCs/>
                <w:color w:val="FFFFFF" w:themeColor="background1"/>
                <w:lang w:val="en-US"/>
              </w:rPr>
            </w:pPr>
            <w:r>
              <w:rPr>
                <w:b/>
                <w:bCs/>
                <w:color w:val="FFFFFF" w:themeColor="background1"/>
                <w:lang w:val="en-US"/>
              </w:rPr>
              <w:t>Classification</w:t>
            </w:r>
          </w:p>
        </w:tc>
      </w:tr>
      <w:tr w:rsidR="00B71424" w14:paraId="67379E41" w14:textId="77777777">
        <w:tc>
          <w:tcPr>
            <w:tcW w:w="1980" w:type="dxa"/>
            <w:tcBorders>
              <w:top w:val="single" w:sz="4" w:space="0" w:color="000000" w:themeColor="text1"/>
            </w:tcBorders>
          </w:tcPr>
          <w:p w14:paraId="54D0D143" w14:textId="47035EF0" w:rsidR="00B71424" w:rsidRPr="00ED69B1" w:rsidRDefault="00B71424">
            <w:pPr>
              <w:rPr>
                <w:b/>
                <w:bCs/>
                <w:lang w:val="en-US"/>
              </w:rPr>
            </w:pPr>
            <w:r w:rsidRPr="00ED69B1">
              <w:rPr>
                <w:b/>
                <w:bCs/>
                <w:lang w:val="en-US"/>
              </w:rPr>
              <w:t>TEK-FED-0</w:t>
            </w:r>
            <w:r>
              <w:rPr>
                <w:b/>
                <w:bCs/>
                <w:lang w:val="en-US"/>
              </w:rPr>
              <w:t>2</w:t>
            </w:r>
            <w:r w:rsidR="009E715B">
              <w:rPr>
                <w:b/>
                <w:bCs/>
                <w:lang w:val="en-US"/>
              </w:rPr>
              <w:t>-01</w:t>
            </w:r>
          </w:p>
        </w:tc>
        <w:tc>
          <w:tcPr>
            <w:tcW w:w="5528" w:type="dxa"/>
            <w:tcBorders>
              <w:top w:val="single" w:sz="4" w:space="0" w:color="000000" w:themeColor="text1"/>
            </w:tcBorders>
          </w:tcPr>
          <w:p w14:paraId="2840FA89" w14:textId="270997E2" w:rsidR="00B71424" w:rsidRDefault="00B71424">
            <w:pPr>
              <w:rPr>
                <w:lang w:val="en-US"/>
              </w:rPr>
            </w:pPr>
            <w:r w:rsidRPr="63EFC10F">
              <w:rPr>
                <w:lang w:val="en-US"/>
              </w:rPr>
              <w:t xml:space="preserve">You must </w:t>
            </w:r>
            <w:r>
              <w:rPr>
                <w:lang w:val="en-US"/>
              </w:rPr>
              <w:t xml:space="preserve">select and </w:t>
            </w:r>
            <w:r w:rsidRPr="63EFC10F">
              <w:rPr>
                <w:lang w:val="en-US"/>
              </w:rPr>
              <w:t xml:space="preserve">describe if the </w:t>
            </w:r>
            <w:r w:rsidRPr="00B71424">
              <w:rPr>
                <w:lang w:val="en-US"/>
              </w:rPr>
              <w:t>solution/application/api</w:t>
            </w:r>
            <w:r w:rsidRPr="63EFC10F">
              <w:rPr>
                <w:lang w:val="en-US"/>
              </w:rPr>
              <w:t xml:space="preserve"> shall use</w:t>
            </w:r>
            <w:r>
              <w:rPr>
                <w:lang w:val="en-US"/>
              </w:rPr>
              <w:t xml:space="preserve"> </w:t>
            </w:r>
            <w:r w:rsidRPr="63EFC10F">
              <w:rPr>
                <w:lang w:val="en-US"/>
              </w:rPr>
              <w:t>“Entra ID” or “ADFS” for authentication and authorization</w:t>
            </w:r>
            <w:r w:rsidR="00486810">
              <w:rPr>
                <w:lang w:val="en-US"/>
              </w:rPr>
              <w:t>.</w:t>
            </w:r>
            <w:r>
              <w:rPr>
                <w:lang w:val="en-US"/>
              </w:rPr>
              <w:br/>
            </w:r>
          </w:p>
          <w:p w14:paraId="734B823F" w14:textId="295946BD" w:rsidR="00DF7F28" w:rsidRDefault="00B71424">
            <w:pPr>
              <w:rPr>
                <w:lang w:val="en-US"/>
              </w:rPr>
            </w:pPr>
            <w:r>
              <w:rPr>
                <w:lang w:val="en-US"/>
              </w:rPr>
              <w:t>If “</w:t>
            </w:r>
            <w:r w:rsidRPr="00277762">
              <w:rPr>
                <w:b/>
                <w:bCs/>
                <w:lang w:val="en-US"/>
              </w:rPr>
              <w:t>Entra ID</w:t>
            </w:r>
            <w:r>
              <w:rPr>
                <w:lang w:val="en-US"/>
              </w:rPr>
              <w:t>” is selected or supported, all requirement specified in TEK-FED-03 (inc. all sub requirements) shall be</w:t>
            </w:r>
            <w:r w:rsidR="00DF7F28">
              <w:rPr>
                <w:lang w:val="en-US"/>
              </w:rPr>
              <w:t xml:space="preserve"> followed and answered for all corresponding subsequent requirements.</w:t>
            </w:r>
          </w:p>
          <w:p w14:paraId="618974C8" w14:textId="0A181D23" w:rsidR="00DF7F28" w:rsidRDefault="00DF7F28" w:rsidP="00DF7F28">
            <w:pPr>
              <w:rPr>
                <w:lang w:val="en-US"/>
              </w:rPr>
            </w:pPr>
            <w:r>
              <w:rPr>
                <w:lang w:val="en-US"/>
              </w:rPr>
              <w:br/>
              <w:t>If “</w:t>
            </w:r>
            <w:r w:rsidRPr="00277762">
              <w:rPr>
                <w:b/>
                <w:bCs/>
                <w:lang w:val="en-US"/>
              </w:rPr>
              <w:t>ADFS</w:t>
            </w:r>
            <w:r>
              <w:rPr>
                <w:lang w:val="en-US"/>
              </w:rPr>
              <w:t>” is selected or supported, all requirement specified in TEK-FED-04 (inc. all sub requirements) shall be followed and answered for all corresponding subsequent requirements.</w:t>
            </w:r>
          </w:p>
          <w:p w14:paraId="69F8CE41" w14:textId="409D78FF" w:rsidR="00B71424" w:rsidRDefault="00DF7F28">
            <w:pPr>
              <w:rPr>
                <w:lang w:val="en-US"/>
              </w:rPr>
            </w:pPr>
            <w:r>
              <w:rPr>
                <w:lang w:val="en-US"/>
              </w:rPr>
              <w:br/>
              <w:t>If both “</w:t>
            </w:r>
            <w:r w:rsidRPr="00277762">
              <w:rPr>
                <w:b/>
                <w:bCs/>
                <w:lang w:val="en-US"/>
              </w:rPr>
              <w:t>Entra ID</w:t>
            </w:r>
            <w:r>
              <w:rPr>
                <w:lang w:val="en-US"/>
              </w:rPr>
              <w:t>” and “</w:t>
            </w:r>
            <w:r w:rsidRPr="00277762">
              <w:rPr>
                <w:b/>
                <w:bCs/>
                <w:lang w:val="en-US"/>
              </w:rPr>
              <w:t>ADFS</w:t>
            </w:r>
            <w:r>
              <w:rPr>
                <w:lang w:val="en-US"/>
              </w:rPr>
              <w:t xml:space="preserve">” is supported, you must </w:t>
            </w:r>
            <w:r>
              <w:rPr>
                <w:lang w:val="en-US"/>
              </w:rPr>
              <w:lastRenderedPageBreak/>
              <w:t>answer for all corresponding subsequent requirements.</w:t>
            </w:r>
            <w:r w:rsidR="00B71424">
              <w:rPr>
                <w:lang w:val="en-US"/>
              </w:rPr>
              <w:br/>
            </w:r>
            <w:r w:rsidR="00B71424" w:rsidRPr="00CD2359">
              <w:rPr>
                <w:lang w:val="en-US"/>
              </w:rPr>
              <w:br/>
            </w:r>
          </w:p>
        </w:tc>
        <w:tc>
          <w:tcPr>
            <w:tcW w:w="1554" w:type="dxa"/>
            <w:tcBorders>
              <w:top w:val="single" w:sz="4" w:space="0" w:color="000000" w:themeColor="text1"/>
            </w:tcBorders>
          </w:tcPr>
          <w:p w14:paraId="090D886E" w14:textId="4D72E370" w:rsidR="00B71424" w:rsidRPr="00FE2E8E" w:rsidRDefault="00486810">
            <w:pPr>
              <w:jc w:val="center"/>
              <w:rPr>
                <w:b/>
                <w:bCs/>
                <w:lang w:val="en-US"/>
              </w:rPr>
            </w:pPr>
            <w:r>
              <w:rPr>
                <w:b/>
                <w:bCs/>
                <w:lang w:val="en-US"/>
              </w:rPr>
              <w:lastRenderedPageBreak/>
              <w:t>E</w:t>
            </w:r>
            <w:r w:rsidR="00B71424">
              <w:rPr>
                <w:b/>
                <w:bCs/>
                <w:lang w:val="en-US"/>
              </w:rPr>
              <w:br/>
              <w:t>-</w:t>
            </w:r>
            <w:r w:rsidR="00B71424">
              <w:rPr>
                <w:b/>
                <w:bCs/>
                <w:lang w:val="en-US"/>
              </w:rPr>
              <w:br/>
              <w:t>Evaluation</w:t>
            </w:r>
          </w:p>
        </w:tc>
      </w:tr>
      <w:tr w:rsidR="00B71424" w:rsidRPr="003E6EC1" w14:paraId="0603333E" w14:textId="77777777">
        <w:tc>
          <w:tcPr>
            <w:tcW w:w="1980" w:type="dxa"/>
          </w:tcPr>
          <w:p w14:paraId="5BBF0997" w14:textId="77777777" w:rsidR="00B71424" w:rsidRPr="007C0E07" w:rsidRDefault="00B71424">
            <w:pPr>
              <w:rPr>
                <w:b/>
                <w:bCs/>
                <w:lang w:val="en-US"/>
              </w:rPr>
            </w:pPr>
            <w:r w:rsidRPr="007C0E07">
              <w:rPr>
                <w:b/>
                <w:bCs/>
                <w:lang w:val="en-US"/>
              </w:rPr>
              <w:t>Chapter Ref:</w:t>
            </w:r>
          </w:p>
        </w:tc>
        <w:tc>
          <w:tcPr>
            <w:tcW w:w="7082" w:type="dxa"/>
            <w:gridSpan w:val="2"/>
          </w:tcPr>
          <w:p w14:paraId="4ADFC7DD" w14:textId="77777777" w:rsidR="00B71424" w:rsidRPr="00FE2E8E" w:rsidRDefault="00B71424">
            <w:pPr>
              <w:rPr>
                <w:b/>
                <w:bCs/>
                <w:lang w:val="en-US"/>
              </w:rPr>
            </w:pPr>
            <w:r>
              <w:rPr>
                <w:lang w:val="en-US"/>
              </w:rPr>
              <w:t>Whole document of Avinor Federation Guidelines.pdf</w:t>
            </w:r>
          </w:p>
        </w:tc>
      </w:tr>
      <w:tr w:rsidR="00B71424" w:rsidRPr="003E6EC1" w14:paraId="18DC203E" w14:textId="77777777">
        <w:tc>
          <w:tcPr>
            <w:tcW w:w="1980" w:type="dxa"/>
          </w:tcPr>
          <w:p w14:paraId="43D18FB7" w14:textId="77777777" w:rsidR="00B71424" w:rsidRDefault="00B71424">
            <w:pPr>
              <w:rPr>
                <w:lang w:val="en-US"/>
              </w:rPr>
            </w:pPr>
            <w:r w:rsidRPr="007C0E07">
              <w:rPr>
                <w:b/>
                <w:bCs/>
                <w:lang w:val="en-US"/>
              </w:rPr>
              <w:t>Score Card:</w:t>
            </w:r>
          </w:p>
        </w:tc>
        <w:tc>
          <w:tcPr>
            <w:tcW w:w="7082" w:type="dxa"/>
            <w:gridSpan w:val="2"/>
          </w:tcPr>
          <w:p w14:paraId="5983302D" w14:textId="77777777" w:rsidR="00B71424" w:rsidRPr="00FE2E8E" w:rsidRDefault="00B71424">
            <w:pPr>
              <w:rPr>
                <w:b/>
                <w:bCs/>
                <w:lang w:val="en-US"/>
              </w:rPr>
            </w:pPr>
            <w:r>
              <w:rPr>
                <w:lang w:val="en-US"/>
              </w:rPr>
              <w:t>“</w:t>
            </w:r>
            <w:r w:rsidRPr="0081225E">
              <w:rPr>
                <w:b/>
                <w:bCs/>
                <w:lang w:val="en-US"/>
              </w:rPr>
              <w:t>Entra ID</w:t>
            </w:r>
            <w:r>
              <w:rPr>
                <w:lang w:val="en-US"/>
              </w:rPr>
              <w:t>” is preferred over “</w:t>
            </w:r>
            <w:r w:rsidRPr="0081225E">
              <w:rPr>
                <w:b/>
                <w:bCs/>
                <w:lang w:val="en-US"/>
              </w:rPr>
              <w:t>ADFS</w:t>
            </w:r>
            <w:r>
              <w:rPr>
                <w:lang w:val="en-US"/>
              </w:rPr>
              <w:t>” and gives higher evaluation score.</w:t>
            </w:r>
          </w:p>
        </w:tc>
      </w:tr>
    </w:tbl>
    <w:p w14:paraId="4FCDA198" w14:textId="77777777" w:rsidR="00B71424" w:rsidRDefault="00B71424" w:rsidP="00B71424">
      <w:pPr>
        <w:rPr>
          <w:lang w:val="en-US"/>
        </w:rPr>
      </w:pPr>
    </w:p>
    <w:p w14:paraId="0F6A0DC8" w14:textId="77777777" w:rsidR="009C7C2D" w:rsidRPr="00070E90" w:rsidRDefault="009C7C2D" w:rsidP="009C7C2D">
      <w:pPr>
        <w:rPr>
          <w:b/>
          <w:bCs/>
          <w:lang w:val="en-US"/>
        </w:rPr>
      </w:pPr>
      <w:r w:rsidRPr="00070E90">
        <w:rPr>
          <w:b/>
          <w:bCs/>
          <w:lang w:val="en-US"/>
        </w:rPr>
        <w:t>Vendors answer:</w:t>
      </w:r>
    </w:p>
    <w:p w14:paraId="729F58D7" w14:textId="77777777" w:rsidR="009C7C2D"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6A434D04" w14:textId="77777777" w:rsidR="009C7C2D" w:rsidRPr="009C7C2D" w:rsidRDefault="009C7C2D" w:rsidP="009C7C2D">
      <w:pPr>
        <w:rPr>
          <w:lang w:val="en-US"/>
        </w:rPr>
      </w:pPr>
    </w:p>
    <w:p w14:paraId="0D69110D" w14:textId="77777777" w:rsidR="009C7C2D" w:rsidRDefault="009C7C2D">
      <w:pPr>
        <w:spacing w:after="200"/>
        <w:rPr>
          <w:lang w:val="en-US"/>
        </w:rPr>
      </w:pPr>
    </w:p>
    <w:p w14:paraId="4E9C0C8B" w14:textId="7D2B6252" w:rsidR="00646198" w:rsidRDefault="00646198" w:rsidP="00646198">
      <w:pPr>
        <w:pStyle w:val="Overskrift2"/>
        <w:rPr>
          <w:lang w:val="en-US"/>
        </w:rPr>
      </w:pPr>
      <w:bookmarkStart w:id="17" w:name="_Toc192846546"/>
      <w:r>
        <w:rPr>
          <w:lang w:val="en-US"/>
        </w:rPr>
        <w:t>TEK-FED-0</w:t>
      </w:r>
      <w:r w:rsidR="00836AF8">
        <w:rPr>
          <w:lang w:val="en-US"/>
        </w:rPr>
        <w:t>3</w:t>
      </w:r>
      <w:r>
        <w:rPr>
          <w:lang w:val="en-US"/>
        </w:rPr>
        <w:t xml:space="preserve"> – </w:t>
      </w:r>
      <w:r w:rsidR="0001789E">
        <w:rPr>
          <w:lang w:val="en-US"/>
        </w:rPr>
        <w:t>E</w:t>
      </w:r>
      <w:r w:rsidR="00F140C9">
        <w:rPr>
          <w:lang w:val="en-US"/>
        </w:rPr>
        <w:t>ntra ID</w:t>
      </w:r>
      <w:bookmarkEnd w:id="17"/>
    </w:p>
    <w:tbl>
      <w:tblPr>
        <w:tblStyle w:val="Tabellrutenett"/>
        <w:tblW w:w="0" w:type="auto"/>
        <w:tblLook w:val="04A0" w:firstRow="1" w:lastRow="0" w:firstColumn="1" w:lastColumn="0" w:noHBand="0" w:noVBand="1"/>
      </w:tblPr>
      <w:tblGrid>
        <w:gridCol w:w="1980"/>
        <w:gridCol w:w="5528"/>
        <w:gridCol w:w="1554"/>
      </w:tblGrid>
      <w:tr w:rsidR="0001789E" w14:paraId="2BDBCB2C" w14:textId="77777777">
        <w:tc>
          <w:tcPr>
            <w:tcW w:w="1980" w:type="dxa"/>
            <w:shd w:val="solid" w:color="auto" w:fill="auto"/>
          </w:tcPr>
          <w:p w14:paraId="00CF2C59" w14:textId="77777777" w:rsidR="0001789E" w:rsidRPr="005C055A" w:rsidRDefault="0001789E">
            <w:pPr>
              <w:rPr>
                <w:b/>
                <w:bCs/>
                <w:color w:val="FFFFFF" w:themeColor="background1"/>
                <w:lang w:val="en-US"/>
              </w:rPr>
            </w:pPr>
            <w:r>
              <w:rPr>
                <w:b/>
                <w:bCs/>
                <w:color w:val="FFFFFF" w:themeColor="background1"/>
                <w:lang w:val="en-US"/>
              </w:rPr>
              <w:t>Ref</w:t>
            </w:r>
          </w:p>
        </w:tc>
        <w:tc>
          <w:tcPr>
            <w:tcW w:w="5528" w:type="dxa"/>
            <w:shd w:val="solid" w:color="auto" w:fill="auto"/>
          </w:tcPr>
          <w:p w14:paraId="26E50C7A" w14:textId="77777777" w:rsidR="0001789E" w:rsidRPr="005C055A" w:rsidRDefault="0001789E">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3C1C7C5D" w14:textId="77777777" w:rsidR="0001789E" w:rsidRPr="005C055A" w:rsidRDefault="0001789E">
            <w:pPr>
              <w:rPr>
                <w:b/>
                <w:bCs/>
                <w:color w:val="FFFFFF" w:themeColor="background1"/>
                <w:lang w:val="en-US"/>
              </w:rPr>
            </w:pPr>
            <w:r>
              <w:rPr>
                <w:b/>
                <w:bCs/>
                <w:color w:val="FFFFFF" w:themeColor="background1"/>
                <w:lang w:val="en-US"/>
              </w:rPr>
              <w:t>Classification</w:t>
            </w:r>
          </w:p>
        </w:tc>
      </w:tr>
      <w:tr w:rsidR="0001789E" w14:paraId="07759266" w14:textId="77777777">
        <w:tc>
          <w:tcPr>
            <w:tcW w:w="1980" w:type="dxa"/>
          </w:tcPr>
          <w:p w14:paraId="2A0E2ECD" w14:textId="1FE1C19D" w:rsidR="0001789E" w:rsidRPr="00ED69B1" w:rsidRDefault="0001789E">
            <w:pPr>
              <w:rPr>
                <w:b/>
                <w:bCs/>
                <w:lang w:val="en-US"/>
              </w:rPr>
            </w:pPr>
            <w:r w:rsidRPr="00ED69B1">
              <w:rPr>
                <w:b/>
                <w:bCs/>
                <w:lang w:val="en-US"/>
              </w:rPr>
              <w:t>TEK-FED-0</w:t>
            </w:r>
            <w:r w:rsidR="00836AF8">
              <w:rPr>
                <w:b/>
                <w:bCs/>
                <w:lang w:val="en-US"/>
              </w:rPr>
              <w:t>3</w:t>
            </w:r>
          </w:p>
        </w:tc>
        <w:tc>
          <w:tcPr>
            <w:tcW w:w="5528" w:type="dxa"/>
          </w:tcPr>
          <w:p w14:paraId="42671AD4" w14:textId="1526BC29" w:rsidR="00A10BF7" w:rsidRDefault="009E3A1B">
            <w:pPr>
              <w:rPr>
                <w:lang w:val="en-US"/>
              </w:rPr>
            </w:pPr>
            <w:r>
              <w:rPr>
                <w:lang w:val="en-US"/>
              </w:rPr>
              <w:t xml:space="preserve">Avinor has implemented “Entra ID / Azure Active Directory” according to </w:t>
            </w:r>
            <w:r w:rsidR="00AE20C4">
              <w:rPr>
                <w:lang w:val="en-US"/>
              </w:rPr>
              <w:t xml:space="preserve">Microsoft </w:t>
            </w:r>
            <w:r>
              <w:rPr>
                <w:lang w:val="en-US"/>
              </w:rPr>
              <w:t>best practices.</w:t>
            </w:r>
            <w:r w:rsidR="003A5C51">
              <w:rPr>
                <w:lang w:val="en-US"/>
              </w:rPr>
              <w:t xml:space="preserve"> If “Entra ID” is selected as the </w:t>
            </w:r>
            <w:r w:rsidR="00FB14D2">
              <w:rPr>
                <w:lang w:val="en-US"/>
              </w:rPr>
              <w:t>Identity Provide</w:t>
            </w:r>
            <w:r w:rsidR="004B5C13">
              <w:rPr>
                <w:lang w:val="en-US"/>
              </w:rPr>
              <w:t>r</w:t>
            </w:r>
            <w:r w:rsidR="004936C0">
              <w:rPr>
                <w:lang w:val="en-US"/>
              </w:rPr>
              <w:t>, please describe how Entra ID is supported</w:t>
            </w:r>
            <w:r w:rsidR="00FB14D2">
              <w:rPr>
                <w:lang w:val="en-US"/>
              </w:rPr>
              <w:t xml:space="preserve"> </w:t>
            </w:r>
            <w:r w:rsidR="002A42FD">
              <w:rPr>
                <w:lang w:val="en-US"/>
              </w:rPr>
              <w:t xml:space="preserve">and </w:t>
            </w:r>
            <w:r w:rsidR="00FB14D2">
              <w:rPr>
                <w:lang w:val="en-US"/>
              </w:rPr>
              <w:t>should be implemented</w:t>
            </w:r>
            <w:r w:rsidR="00B30A1E">
              <w:rPr>
                <w:lang w:val="en-US"/>
              </w:rPr>
              <w:t xml:space="preserve"> for the solution. </w:t>
            </w:r>
          </w:p>
          <w:p w14:paraId="7D2643D0" w14:textId="11C674B9" w:rsidR="0001789E" w:rsidRDefault="0001789E">
            <w:pPr>
              <w:rPr>
                <w:lang w:val="en-US"/>
              </w:rPr>
            </w:pPr>
          </w:p>
        </w:tc>
        <w:tc>
          <w:tcPr>
            <w:tcW w:w="1554" w:type="dxa"/>
          </w:tcPr>
          <w:p w14:paraId="40047E7F" w14:textId="5E4FB2F8" w:rsidR="0001789E"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01789E" w:rsidRPr="003E6EC1" w14:paraId="5BE89916" w14:textId="77777777">
        <w:tc>
          <w:tcPr>
            <w:tcW w:w="1980" w:type="dxa"/>
          </w:tcPr>
          <w:p w14:paraId="447E18BD" w14:textId="77777777" w:rsidR="0001789E" w:rsidRPr="007C0E07" w:rsidRDefault="0001789E">
            <w:pPr>
              <w:rPr>
                <w:b/>
                <w:bCs/>
                <w:lang w:val="en-US"/>
              </w:rPr>
            </w:pPr>
            <w:r w:rsidRPr="007C0E07">
              <w:rPr>
                <w:b/>
                <w:bCs/>
                <w:lang w:val="en-US"/>
              </w:rPr>
              <w:t>Chapter Ref:</w:t>
            </w:r>
          </w:p>
        </w:tc>
        <w:tc>
          <w:tcPr>
            <w:tcW w:w="7082" w:type="dxa"/>
            <w:gridSpan w:val="2"/>
          </w:tcPr>
          <w:p w14:paraId="3487E1A7" w14:textId="547E0FBD" w:rsidR="0001789E" w:rsidRPr="00FE2E8E" w:rsidRDefault="00621B0E">
            <w:pPr>
              <w:rPr>
                <w:b/>
                <w:bCs/>
                <w:lang w:val="en-US"/>
              </w:rPr>
            </w:pPr>
            <w:r>
              <w:rPr>
                <w:lang w:val="en-US"/>
              </w:rPr>
              <w:t xml:space="preserve">Chapter 4.3 - </w:t>
            </w:r>
            <w:r w:rsidR="0001789E">
              <w:rPr>
                <w:lang w:val="en-US"/>
              </w:rPr>
              <w:t>Avinor Federation Guidelines.pdf</w:t>
            </w:r>
          </w:p>
        </w:tc>
      </w:tr>
      <w:tr w:rsidR="0001789E" w14:paraId="0455632E" w14:textId="77777777">
        <w:tc>
          <w:tcPr>
            <w:tcW w:w="1980" w:type="dxa"/>
          </w:tcPr>
          <w:p w14:paraId="0545BD88" w14:textId="77777777" w:rsidR="0001789E" w:rsidRDefault="0001789E">
            <w:pPr>
              <w:rPr>
                <w:lang w:val="en-US"/>
              </w:rPr>
            </w:pPr>
            <w:r w:rsidRPr="007C0E07">
              <w:rPr>
                <w:b/>
                <w:bCs/>
                <w:lang w:val="en-US"/>
              </w:rPr>
              <w:t>Score Card:</w:t>
            </w:r>
          </w:p>
        </w:tc>
        <w:tc>
          <w:tcPr>
            <w:tcW w:w="7082" w:type="dxa"/>
            <w:gridSpan w:val="2"/>
          </w:tcPr>
          <w:p w14:paraId="5F84CA65" w14:textId="4496123A" w:rsidR="0001789E" w:rsidRPr="00FE2E8E" w:rsidRDefault="0001789E">
            <w:pPr>
              <w:rPr>
                <w:b/>
                <w:bCs/>
                <w:lang w:val="en-US"/>
              </w:rPr>
            </w:pPr>
          </w:p>
        </w:tc>
      </w:tr>
    </w:tbl>
    <w:p w14:paraId="2A9C70B1" w14:textId="77777777" w:rsidR="00646198" w:rsidRDefault="00646198" w:rsidP="00B1082E">
      <w:pPr>
        <w:rPr>
          <w:lang w:val="en-US"/>
        </w:rPr>
      </w:pPr>
    </w:p>
    <w:p w14:paraId="27ABD902" w14:textId="77777777" w:rsidR="009C7C2D" w:rsidRPr="00070E90" w:rsidRDefault="009C7C2D" w:rsidP="009C7C2D">
      <w:pPr>
        <w:rPr>
          <w:b/>
          <w:bCs/>
          <w:lang w:val="en-US"/>
        </w:rPr>
      </w:pPr>
      <w:r w:rsidRPr="00070E90">
        <w:rPr>
          <w:b/>
          <w:bCs/>
          <w:lang w:val="en-US"/>
        </w:rPr>
        <w:t>Vendors answer:</w:t>
      </w:r>
    </w:p>
    <w:p w14:paraId="06B0F9C5"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92A5280" w14:textId="77777777" w:rsidR="009C7C2D" w:rsidRDefault="009C7C2D" w:rsidP="00B1082E">
      <w:pPr>
        <w:rPr>
          <w:lang w:val="en-US"/>
        </w:rPr>
      </w:pPr>
    </w:p>
    <w:p w14:paraId="7F9152C4" w14:textId="77777777" w:rsidR="009C7C2D" w:rsidRDefault="009C7C2D" w:rsidP="00B1082E">
      <w:pPr>
        <w:rPr>
          <w:lang w:val="en-US"/>
        </w:rPr>
      </w:pPr>
    </w:p>
    <w:p w14:paraId="67C13929" w14:textId="77777777" w:rsidR="009C7C2D" w:rsidRDefault="009C7C2D" w:rsidP="00B1082E">
      <w:pPr>
        <w:rPr>
          <w:lang w:val="en-US"/>
        </w:rPr>
      </w:pPr>
    </w:p>
    <w:p w14:paraId="131D7DD4" w14:textId="0BB421FB" w:rsidR="00646198" w:rsidRDefault="004C5F30" w:rsidP="004C5F30">
      <w:pPr>
        <w:pStyle w:val="Overskrift3"/>
        <w:rPr>
          <w:lang w:val="en-US"/>
        </w:rPr>
      </w:pPr>
      <w:bookmarkStart w:id="18" w:name="_Toc192846547"/>
      <w:r>
        <w:rPr>
          <w:lang w:val="en-US"/>
        </w:rPr>
        <w:t>TEK-FED-0</w:t>
      </w:r>
      <w:r w:rsidR="00836AF8">
        <w:rPr>
          <w:lang w:val="en-US"/>
        </w:rPr>
        <w:t>3</w:t>
      </w:r>
      <w:r>
        <w:rPr>
          <w:lang w:val="en-US"/>
        </w:rPr>
        <w:t>-01</w:t>
      </w:r>
      <w:r w:rsidR="00201578">
        <w:rPr>
          <w:lang w:val="en-US"/>
        </w:rPr>
        <w:t xml:space="preserve"> – Entra ID – Conditional Access</w:t>
      </w:r>
      <w:bookmarkEnd w:id="18"/>
    </w:p>
    <w:tbl>
      <w:tblPr>
        <w:tblStyle w:val="Tabellrutenett"/>
        <w:tblW w:w="0" w:type="auto"/>
        <w:tblLook w:val="04A0" w:firstRow="1" w:lastRow="0" w:firstColumn="1" w:lastColumn="0" w:noHBand="0" w:noVBand="1"/>
      </w:tblPr>
      <w:tblGrid>
        <w:gridCol w:w="1980"/>
        <w:gridCol w:w="5528"/>
        <w:gridCol w:w="1554"/>
      </w:tblGrid>
      <w:tr w:rsidR="00201578" w14:paraId="472E1B92" w14:textId="77777777">
        <w:tc>
          <w:tcPr>
            <w:tcW w:w="1980" w:type="dxa"/>
            <w:shd w:val="solid" w:color="auto" w:fill="auto"/>
          </w:tcPr>
          <w:p w14:paraId="0A2B05FA" w14:textId="77777777" w:rsidR="00201578" w:rsidRPr="005C055A" w:rsidRDefault="00201578">
            <w:pPr>
              <w:rPr>
                <w:b/>
                <w:bCs/>
                <w:color w:val="FFFFFF" w:themeColor="background1"/>
                <w:lang w:val="en-US"/>
              </w:rPr>
            </w:pPr>
            <w:r>
              <w:rPr>
                <w:b/>
                <w:bCs/>
                <w:color w:val="FFFFFF" w:themeColor="background1"/>
                <w:lang w:val="en-US"/>
              </w:rPr>
              <w:t>Ref</w:t>
            </w:r>
          </w:p>
        </w:tc>
        <w:tc>
          <w:tcPr>
            <w:tcW w:w="5528" w:type="dxa"/>
            <w:shd w:val="solid" w:color="auto" w:fill="auto"/>
          </w:tcPr>
          <w:p w14:paraId="2F910A5C" w14:textId="77777777" w:rsidR="00201578" w:rsidRPr="005C055A" w:rsidRDefault="00201578">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A472A49" w14:textId="77777777" w:rsidR="00201578" w:rsidRPr="005C055A" w:rsidRDefault="00201578">
            <w:pPr>
              <w:rPr>
                <w:b/>
                <w:bCs/>
                <w:color w:val="FFFFFF" w:themeColor="background1"/>
                <w:lang w:val="en-US"/>
              </w:rPr>
            </w:pPr>
            <w:r>
              <w:rPr>
                <w:b/>
                <w:bCs/>
                <w:color w:val="FFFFFF" w:themeColor="background1"/>
                <w:lang w:val="en-US"/>
              </w:rPr>
              <w:t>Classification</w:t>
            </w:r>
          </w:p>
        </w:tc>
      </w:tr>
      <w:tr w:rsidR="00201578" w14:paraId="3FB0042F" w14:textId="77777777">
        <w:tc>
          <w:tcPr>
            <w:tcW w:w="1980" w:type="dxa"/>
          </w:tcPr>
          <w:p w14:paraId="4EE47CD7" w14:textId="3ED90C6C" w:rsidR="00201578" w:rsidRPr="00ED69B1" w:rsidRDefault="00201578">
            <w:pPr>
              <w:rPr>
                <w:b/>
                <w:bCs/>
                <w:lang w:val="en-US"/>
              </w:rPr>
            </w:pPr>
            <w:r w:rsidRPr="00ED69B1">
              <w:rPr>
                <w:b/>
                <w:bCs/>
                <w:lang w:val="en-US"/>
              </w:rPr>
              <w:t>TEK-FED-0</w:t>
            </w:r>
            <w:r w:rsidR="00836AF8">
              <w:rPr>
                <w:b/>
                <w:bCs/>
                <w:lang w:val="en-US"/>
              </w:rPr>
              <w:t>3</w:t>
            </w:r>
            <w:r>
              <w:rPr>
                <w:b/>
                <w:bCs/>
                <w:lang w:val="en-US"/>
              </w:rPr>
              <w:t>-01</w:t>
            </w:r>
          </w:p>
        </w:tc>
        <w:tc>
          <w:tcPr>
            <w:tcW w:w="5528" w:type="dxa"/>
          </w:tcPr>
          <w:p w14:paraId="5112F28F" w14:textId="606AFA13" w:rsidR="00201578" w:rsidRDefault="007F4CF0" w:rsidP="00DE1C76">
            <w:pPr>
              <w:rPr>
                <w:lang w:val="en-US"/>
              </w:rPr>
            </w:pPr>
            <w:r w:rsidRPr="007F4CF0">
              <w:rPr>
                <w:lang w:val="en-US"/>
              </w:rPr>
              <w:t>Conditional access polices is a security mechanism to control various signals of whom is granted access to the application.</w:t>
            </w:r>
            <w:r w:rsidR="001E16B6">
              <w:rPr>
                <w:lang w:val="en-US"/>
              </w:rPr>
              <w:t xml:space="preserve"> Avinor requires that it should be possible define dedicated conditional access policy for the particular app that is registered in Azure AD. This will require that the application is using a front-end and back-end architecture, where the API of the application can be protected with conditional access. </w:t>
            </w:r>
            <w:r w:rsidR="00965101">
              <w:rPr>
                <w:lang w:val="en-US"/>
              </w:rPr>
              <w:br/>
            </w:r>
            <w:r w:rsidR="00965101">
              <w:rPr>
                <w:lang w:val="en-US"/>
              </w:rPr>
              <w:br/>
            </w:r>
            <w:r w:rsidR="00D27D03" w:rsidRPr="0070050D">
              <w:rPr>
                <w:lang w:val="en-US"/>
              </w:rPr>
              <w:t xml:space="preserve">Please describe </w:t>
            </w:r>
            <w:r w:rsidR="003F08BB" w:rsidRPr="0070050D">
              <w:rPr>
                <w:lang w:val="en-US"/>
              </w:rPr>
              <w:t>if this is support</w:t>
            </w:r>
            <w:r w:rsidR="00965101" w:rsidRPr="0070050D">
              <w:rPr>
                <w:lang w:val="en-US"/>
              </w:rPr>
              <w:t xml:space="preserve">ed. </w:t>
            </w:r>
          </w:p>
        </w:tc>
        <w:tc>
          <w:tcPr>
            <w:tcW w:w="1554" w:type="dxa"/>
          </w:tcPr>
          <w:p w14:paraId="5EF031B6" w14:textId="19D5FAFB" w:rsidR="00201578"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201578" w:rsidRPr="003E6EC1" w14:paraId="4E14633E" w14:textId="77777777">
        <w:tc>
          <w:tcPr>
            <w:tcW w:w="1980" w:type="dxa"/>
          </w:tcPr>
          <w:p w14:paraId="5E9D5C95" w14:textId="77777777" w:rsidR="00201578" w:rsidRPr="007C0E07" w:rsidRDefault="00201578">
            <w:pPr>
              <w:rPr>
                <w:b/>
                <w:bCs/>
                <w:lang w:val="en-US"/>
              </w:rPr>
            </w:pPr>
            <w:r w:rsidRPr="007C0E07">
              <w:rPr>
                <w:b/>
                <w:bCs/>
                <w:lang w:val="en-US"/>
              </w:rPr>
              <w:t>Chapter Ref:</w:t>
            </w:r>
          </w:p>
        </w:tc>
        <w:tc>
          <w:tcPr>
            <w:tcW w:w="7082" w:type="dxa"/>
            <w:gridSpan w:val="2"/>
          </w:tcPr>
          <w:p w14:paraId="55F5B457" w14:textId="7711D53A" w:rsidR="00201578" w:rsidRPr="00FE2E8E" w:rsidRDefault="00201578">
            <w:pPr>
              <w:rPr>
                <w:b/>
                <w:bCs/>
                <w:lang w:val="en-US"/>
              </w:rPr>
            </w:pPr>
            <w:r>
              <w:rPr>
                <w:lang w:val="en-US"/>
              </w:rPr>
              <w:t>Chapter 4.3</w:t>
            </w:r>
            <w:r w:rsidR="00DE1C76">
              <w:rPr>
                <w:lang w:val="en-US"/>
              </w:rPr>
              <w:t>.1</w:t>
            </w:r>
            <w:r>
              <w:rPr>
                <w:lang w:val="en-US"/>
              </w:rPr>
              <w:t xml:space="preserve"> - Avinor Federation Guidelines.pdf</w:t>
            </w:r>
          </w:p>
        </w:tc>
      </w:tr>
      <w:tr w:rsidR="00201578" w14:paraId="36F1EC0E" w14:textId="77777777">
        <w:tc>
          <w:tcPr>
            <w:tcW w:w="1980" w:type="dxa"/>
          </w:tcPr>
          <w:p w14:paraId="7F30221A" w14:textId="77777777" w:rsidR="00201578" w:rsidRDefault="00201578">
            <w:pPr>
              <w:rPr>
                <w:lang w:val="en-US"/>
              </w:rPr>
            </w:pPr>
            <w:r w:rsidRPr="007C0E07">
              <w:rPr>
                <w:b/>
                <w:bCs/>
                <w:lang w:val="en-US"/>
              </w:rPr>
              <w:t>Score Card:</w:t>
            </w:r>
          </w:p>
        </w:tc>
        <w:tc>
          <w:tcPr>
            <w:tcW w:w="7082" w:type="dxa"/>
            <w:gridSpan w:val="2"/>
          </w:tcPr>
          <w:p w14:paraId="749944D1" w14:textId="77777777" w:rsidR="00201578" w:rsidRPr="00FE2E8E" w:rsidRDefault="00201578">
            <w:pPr>
              <w:rPr>
                <w:b/>
                <w:bCs/>
                <w:lang w:val="en-US"/>
              </w:rPr>
            </w:pPr>
          </w:p>
        </w:tc>
      </w:tr>
    </w:tbl>
    <w:p w14:paraId="34C8A0E8" w14:textId="77777777" w:rsidR="008145B1" w:rsidRDefault="008145B1" w:rsidP="00B1082E">
      <w:pPr>
        <w:rPr>
          <w:lang w:val="en-US"/>
        </w:rPr>
      </w:pPr>
    </w:p>
    <w:p w14:paraId="61999410" w14:textId="77777777" w:rsidR="009C7C2D" w:rsidRPr="00070E90" w:rsidRDefault="009C7C2D" w:rsidP="009C7C2D">
      <w:pPr>
        <w:rPr>
          <w:b/>
          <w:bCs/>
          <w:lang w:val="en-US"/>
        </w:rPr>
      </w:pPr>
      <w:r w:rsidRPr="00070E90">
        <w:rPr>
          <w:b/>
          <w:bCs/>
          <w:lang w:val="en-US"/>
        </w:rPr>
        <w:t>Vendors answer:</w:t>
      </w:r>
    </w:p>
    <w:p w14:paraId="5BD202C0"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7CCDB90D" w14:textId="67D044E8" w:rsidR="004670D2" w:rsidRDefault="004670D2">
      <w:pPr>
        <w:spacing w:after="200"/>
        <w:rPr>
          <w:lang w:val="en-US"/>
        </w:rPr>
      </w:pPr>
      <w:r>
        <w:rPr>
          <w:lang w:val="en-US"/>
        </w:rPr>
        <w:br w:type="page"/>
      </w:r>
    </w:p>
    <w:p w14:paraId="3BF0775C" w14:textId="77777777" w:rsidR="008145B1" w:rsidRDefault="008145B1" w:rsidP="00B1082E">
      <w:pPr>
        <w:rPr>
          <w:lang w:val="en-US"/>
        </w:rPr>
      </w:pPr>
    </w:p>
    <w:p w14:paraId="4E28E6ED" w14:textId="4DB70165" w:rsidR="00710F14" w:rsidRPr="00DB396C" w:rsidRDefault="00710F14" w:rsidP="00710F14">
      <w:pPr>
        <w:pStyle w:val="Overskrift3"/>
        <w:rPr>
          <w:lang w:val="en-US"/>
        </w:rPr>
      </w:pPr>
      <w:bookmarkStart w:id="19" w:name="_Toc192846548"/>
      <w:r w:rsidRPr="00DB396C">
        <w:rPr>
          <w:lang w:val="en-US"/>
        </w:rPr>
        <w:t>TEK-FED-0</w:t>
      </w:r>
      <w:r w:rsidR="00836AF8">
        <w:rPr>
          <w:lang w:val="en-US"/>
        </w:rPr>
        <w:t>3</w:t>
      </w:r>
      <w:r w:rsidRPr="00DB396C">
        <w:rPr>
          <w:lang w:val="en-US"/>
        </w:rPr>
        <w:t>-0</w:t>
      </w:r>
      <w:r w:rsidR="00DB396C">
        <w:rPr>
          <w:lang w:val="en-US"/>
        </w:rPr>
        <w:t>2</w:t>
      </w:r>
      <w:r w:rsidRPr="00DB396C">
        <w:rPr>
          <w:lang w:val="en-US"/>
        </w:rPr>
        <w:t xml:space="preserve"> – Entra ID – </w:t>
      </w:r>
      <w:r w:rsidR="00DB396C" w:rsidRPr="00DB396C">
        <w:rPr>
          <w:lang w:val="en-US"/>
        </w:rPr>
        <w:t>App registrations a</w:t>
      </w:r>
      <w:r w:rsidR="00DB396C">
        <w:rPr>
          <w:lang w:val="en-US"/>
        </w:rPr>
        <w:t>nd authentication flow</w:t>
      </w:r>
      <w:bookmarkEnd w:id="19"/>
    </w:p>
    <w:tbl>
      <w:tblPr>
        <w:tblStyle w:val="Tabellrutenett"/>
        <w:tblW w:w="0" w:type="auto"/>
        <w:tblLook w:val="04A0" w:firstRow="1" w:lastRow="0" w:firstColumn="1" w:lastColumn="0" w:noHBand="0" w:noVBand="1"/>
      </w:tblPr>
      <w:tblGrid>
        <w:gridCol w:w="1980"/>
        <w:gridCol w:w="5528"/>
        <w:gridCol w:w="1554"/>
      </w:tblGrid>
      <w:tr w:rsidR="00710F14" w14:paraId="0781F148" w14:textId="77777777">
        <w:tc>
          <w:tcPr>
            <w:tcW w:w="1980" w:type="dxa"/>
            <w:shd w:val="solid" w:color="auto" w:fill="auto"/>
          </w:tcPr>
          <w:p w14:paraId="1230015F" w14:textId="77777777" w:rsidR="00710F14" w:rsidRPr="005C055A" w:rsidRDefault="00710F14">
            <w:pPr>
              <w:rPr>
                <w:b/>
                <w:bCs/>
                <w:color w:val="FFFFFF" w:themeColor="background1"/>
                <w:lang w:val="en-US"/>
              </w:rPr>
            </w:pPr>
            <w:r>
              <w:rPr>
                <w:b/>
                <w:bCs/>
                <w:color w:val="FFFFFF" w:themeColor="background1"/>
                <w:lang w:val="en-US"/>
              </w:rPr>
              <w:t>Ref</w:t>
            </w:r>
          </w:p>
        </w:tc>
        <w:tc>
          <w:tcPr>
            <w:tcW w:w="5528" w:type="dxa"/>
            <w:shd w:val="solid" w:color="auto" w:fill="auto"/>
          </w:tcPr>
          <w:p w14:paraId="56B142DF" w14:textId="77777777" w:rsidR="00710F14" w:rsidRPr="005C055A" w:rsidRDefault="00710F14">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95F490A" w14:textId="77777777" w:rsidR="00710F14" w:rsidRPr="005C055A" w:rsidRDefault="00710F14">
            <w:pPr>
              <w:rPr>
                <w:b/>
                <w:bCs/>
                <w:color w:val="FFFFFF" w:themeColor="background1"/>
                <w:lang w:val="en-US"/>
              </w:rPr>
            </w:pPr>
            <w:r>
              <w:rPr>
                <w:b/>
                <w:bCs/>
                <w:color w:val="FFFFFF" w:themeColor="background1"/>
                <w:lang w:val="en-US"/>
              </w:rPr>
              <w:t>Classification</w:t>
            </w:r>
          </w:p>
        </w:tc>
      </w:tr>
      <w:tr w:rsidR="00710F14" w14:paraId="6530C819" w14:textId="77777777">
        <w:tc>
          <w:tcPr>
            <w:tcW w:w="1980" w:type="dxa"/>
          </w:tcPr>
          <w:p w14:paraId="1F12192C" w14:textId="7A1AF3D8" w:rsidR="00710F14" w:rsidRPr="00ED69B1" w:rsidRDefault="00710F14">
            <w:pPr>
              <w:rPr>
                <w:b/>
                <w:bCs/>
                <w:lang w:val="en-US"/>
              </w:rPr>
            </w:pPr>
            <w:r w:rsidRPr="00ED69B1">
              <w:rPr>
                <w:b/>
                <w:bCs/>
                <w:lang w:val="en-US"/>
              </w:rPr>
              <w:t>TEK-FED-0</w:t>
            </w:r>
            <w:r w:rsidR="00836AF8">
              <w:rPr>
                <w:b/>
                <w:bCs/>
                <w:lang w:val="en-US"/>
              </w:rPr>
              <w:t>3</w:t>
            </w:r>
            <w:r>
              <w:rPr>
                <w:b/>
                <w:bCs/>
                <w:lang w:val="en-US"/>
              </w:rPr>
              <w:t>-0</w:t>
            </w:r>
            <w:r w:rsidR="00DB396C">
              <w:rPr>
                <w:b/>
                <w:bCs/>
                <w:lang w:val="en-US"/>
              </w:rPr>
              <w:t>2</w:t>
            </w:r>
          </w:p>
        </w:tc>
        <w:tc>
          <w:tcPr>
            <w:tcW w:w="5528" w:type="dxa"/>
          </w:tcPr>
          <w:p w14:paraId="0E641C46" w14:textId="77777777" w:rsidR="00710F14" w:rsidRDefault="00607C7C">
            <w:pPr>
              <w:rPr>
                <w:lang w:val="en-US"/>
              </w:rPr>
            </w:pPr>
            <w:r>
              <w:rPr>
                <w:lang w:val="en-US"/>
              </w:rPr>
              <w:t>All app registrations towards “Azure Active Directory / Entra ID” shall follow Microsoft best practices and recommendations.</w:t>
            </w:r>
          </w:p>
          <w:p w14:paraId="7EB6EE4B" w14:textId="77777777" w:rsidR="00A266AF" w:rsidRDefault="00A266AF">
            <w:pPr>
              <w:rPr>
                <w:lang w:val="en-US"/>
              </w:rPr>
            </w:pPr>
          </w:p>
          <w:p w14:paraId="100700EA" w14:textId="2EB9B36B" w:rsidR="00A266AF" w:rsidRDefault="004B2E23">
            <w:pPr>
              <w:rPr>
                <w:lang w:val="en-US"/>
              </w:rPr>
            </w:pPr>
            <w:r>
              <w:rPr>
                <w:lang w:val="en-US"/>
              </w:rPr>
              <w:t>Avinor prefers and recommends usage of “Authorization Code Flow”</w:t>
            </w:r>
            <w:r w:rsidR="00C554CC">
              <w:rPr>
                <w:lang w:val="en-US"/>
              </w:rPr>
              <w:t xml:space="preserve">. Please describe if this </w:t>
            </w:r>
            <w:r w:rsidR="00EC4390">
              <w:rPr>
                <w:lang w:val="en-US"/>
              </w:rPr>
              <w:t>flow is</w:t>
            </w:r>
            <w:r w:rsidR="00C554CC">
              <w:rPr>
                <w:lang w:val="en-US"/>
              </w:rPr>
              <w:t xml:space="preserve"> used and supported.</w:t>
            </w:r>
          </w:p>
          <w:p w14:paraId="51A0AB46" w14:textId="77777777" w:rsidR="00525F3A" w:rsidRDefault="00525F3A">
            <w:pPr>
              <w:rPr>
                <w:lang w:val="en-US"/>
              </w:rPr>
            </w:pPr>
          </w:p>
          <w:p w14:paraId="326597CF" w14:textId="25D17A60" w:rsidR="00525F3A" w:rsidRDefault="003612D4">
            <w:pPr>
              <w:rPr>
                <w:lang w:val="en-US"/>
              </w:rPr>
            </w:pPr>
            <w:r>
              <w:rPr>
                <w:lang w:val="en-US"/>
              </w:rPr>
              <w:t xml:space="preserve">If “Authorization Code Flow” is not used, please describe </w:t>
            </w:r>
            <w:r w:rsidR="00B03C31">
              <w:rPr>
                <w:lang w:val="en-US"/>
              </w:rPr>
              <w:t xml:space="preserve">the </w:t>
            </w:r>
            <w:r w:rsidR="00B03C31" w:rsidRPr="00B03C31">
              <w:rPr>
                <w:lang w:val="en-US"/>
              </w:rPr>
              <w:t>OpenID Connect Flows</w:t>
            </w:r>
            <w:r w:rsidR="00B03C31">
              <w:rPr>
                <w:lang w:val="en-US"/>
              </w:rPr>
              <w:t xml:space="preserve"> that is used. </w:t>
            </w:r>
            <w:r w:rsidR="00D9337E">
              <w:rPr>
                <w:lang w:val="en-US"/>
              </w:rPr>
              <w:t xml:space="preserve">Also describe why this flow is selected. </w:t>
            </w:r>
          </w:p>
          <w:p w14:paraId="145C6170" w14:textId="5A33F165" w:rsidR="00525F3A" w:rsidRDefault="00525F3A">
            <w:pPr>
              <w:rPr>
                <w:lang w:val="en-US"/>
              </w:rPr>
            </w:pPr>
          </w:p>
        </w:tc>
        <w:tc>
          <w:tcPr>
            <w:tcW w:w="1554" w:type="dxa"/>
          </w:tcPr>
          <w:p w14:paraId="3712BEDC" w14:textId="40169A14" w:rsidR="00710F14" w:rsidRPr="00FE2E8E" w:rsidRDefault="009E715B">
            <w:pPr>
              <w:jc w:val="center"/>
              <w:rPr>
                <w:b/>
                <w:bCs/>
                <w:lang w:val="en-US"/>
              </w:rPr>
            </w:pPr>
            <w:r>
              <w:rPr>
                <w:b/>
                <w:bCs/>
                <w:lang w:val="en-US"/>
              </w:rPr>
              <w:t>E</w:t>
            </w:r>
            <w:r w:rsidR="00D44D4A">
              <w:rPr>
                <w:b/>
                <w:bCs/>
                <w:lang w:val="en-US"/>
              </w:rPr>
              <w:br/>
              <w:t>-</w:t>
            </w:r>
            <w:r w:rsidR="00D44D4A">
              <w:rPr>
                <w:b/>
                <w:bCs/>
                <w:lang w:val="en-US"/>
              </w:rPr>
              <w:br/>
              <w:t>Evaluation</w:t>
            </w:r>
          </w:p>
        </w:tc>
      </w:tr>
      <w:tr w:rsidR="00710F14" w:rsidRPr="003E6EC1" w14:paraId="411D5008" w14:textId="77777777">
        <w:tc>
          <w:tcPr>
            <w:tcW w:w="1980" w:type="dxa"/>
          </w:tcPr>
          <w:p w14:paraId="1B79608B" w14:textId="77777777" w:rsidR="00710F14" w:rsidRPr="007C0E07" w:rsidRDefault="00710F14">
            <w:pPr>
              <w:rPr>
                <w:b/>
                <w:bCs/>
                <w:lang w:val="en-US"/>
              </w:rPr>
            </w:pPr>
            <w:r w:rsidRPr="007C0E07">
              <w:rPr>
                <w:b/>
                <w:bCs/>
                <w:lang w:val="en-US"/>
              </w:rPr>
              <w:t>Chapter Ref:</w:t>
            </w:r>
          </w:p>
        </w:tc>
        <w:tc>
          <w:tcPr>
            <w:tcW w:w="7082" w:type="dxa"/>
            <w:gridSpan w:val="2"/>
          </w:tcPr>
          <w:p w14:paraId="1A7978D5" w14:textId="54D7A738" w:rsidR="00710F14" w:rsidRPr="00FE2E8E" w:rsidRDefault="00710F14">
            <w:pPr>
              <w:rPr>
                <w:b/>
                <w:bCs/>
                <w:lang w:val="en-US"/>
              </w:rPr>
            </w:pPr>
            <w:r>
              <w:rPr>
                <w:lang w:val="en-US"/>
              </w:rPr>
              <w:t>Chapter 4.3.</w:t>
            </w:r>
            <w:r w:rsidR="00DB396C">
              <w:rPr>
                <w:lang w:val="en-US"/>
              </w:rPr>
              <w:t>2</w:t>
            </w:r>
            <w:r>
              <w:rPr>
                <w:lang w:val="en-US"/>
              </w:rPr>
              <w:t xml:space="preserve"> - Avinor Federation Guidelines.pdf</w:t>
            </w:r>
          </w:p>
        </w:tc>
      </w:tr>
      <w:tr w:rsidR="00710F14" w:rsidRPr="003E6EC1" w14:paraId="3D44AA02" w14:textId="77777777">
        <w:tc>
          <w:tcPr>
            <w:tcW w:w="1980" w:type="dxa"/>
          </w:tcPr>
          <w:p w14:paraId="1C9415C8" w14:textId="77777777" w:rsidR="00710F14" w:rsidRDefault="00710F14">
            <w:pPr>
              <w:rPr>
                <w:lang w:val="en-US"/>
              </w:rPr>
            </w:pPr>
            <w:r w:rsidRPr="007C0E07">
              <w:rPr>
                <w:b/>
                <w:bCs/>
                <w:lang w:val="en-US"/>
              </w:rPr>
              <w:t>Score Card:</w:t>
            </w:r>
          </w:p>
        </w:tc>
        <w:tc>
          <w:tcPr>
            <w:tcW w:w="7082" w:type="dxa"/>
            <w:gridSpan w:val="2"/>
          </w:tcPr>
          <w:p w14:paraId="78144915" w14:textId="68BEC100" w:rsidR="00710F14" w:rsidRPr="00FE2E8E" w:rsidRDefault="00D9337E">
            <w:pPr>
              <w:rPr>
                <w:b/>
                <w:bCs/>
                <w:lang w:val="en-US"/>
              </w:rPr>
            </w:pPr>
            <w:r>
              <w:rPr>
                <w:b/>
                <w:bCs/>
                <w:lang w:val="en-US"/>
              </w:rPr>
              <w:t xml:space="preserve">Using other flow than Auth. Code Flow </w:t>
            </w:r>
            <w:r w:rsidR="00DC4F0E">
              <w:rPr>
                <w:b/>
                <w:bCs/>
                <w:lang w:val="en-US"/>
              </w:rPr>
              <w:t>results in lower score.</w:t>
            </w:r>
          </w:p>
        </w:tc>
      </w:tr>
    </w:tbl>
    <w:p w14:paraId="0E3AE07A" w14:textId="77777777" w:rsidR="00710F14" w:rsidRDefault="00710F14" w:rsidP="00710F14">
      <w:pPr>
        <w:rPr>
          <w:lang w:val="en-US"/>
        </w:rPr>
      </w:pPr>
    </w:p>
    <w:p w14:paraId="749B7FAD" w14:textId="77777777" w:rsidR="009C7C2D" w:rsidRPr="00070E90" w:rsidRDefault="009C7C2D" w:rsidP="009C7C2D">
      <w:pPr>
        <w:rPr>
          <w:b/>
          <w:bCs/>
          <w:lang w:val="en-US"/>
        </w:rPr>
      </w:pPr>
      <w:r w:rsidRPr="00070E90">
        <w:rPr>
          <w:b/>
          <w:bCs/>
          <w:lang w:val="en-US"/>
        </w:rPr>
        <w:t>Vendors answer:</w:t>
      </w:r>
    </w:p>
    <w:p w14:paraId="0C7E14D9"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72ED7BC" w14:textId="77777777" w:rsidR="009C7C2D" w:rsidRDefault="009C7C2D" w:rsidP="00710F14">
      <w:pPr>
        <w:rPr>
          <w:lang w:val="en-US"/>
        </w:rPr>
      </w:pPr>
    </w:p>
    <w:p w14:paraId="3F0EE807" w14:textId="77777777" w:rsidR="009C7C2D" w:rsidRDefault="009C7C2D" w:rsidP="00710F14">
      <w:pPr>
        <w:rPr>
          <w:lang w:val="en-US"/>
        </w:rPr>
      </w:pPr>
    </w:p>
    <w:p w14:paraId="03C26252" w14:textId="46C9C458" w:rsidR="00710F14" w:rsidRPr="004670D2" w:rsidRDefault="004670D2" w:rsidP="00710F14">
      <w:pPr>
        <w:pStyle w:val="Overskrift3"/>
        <w:rPr>
          <w:lang w:val="en-US"/>
        </w:rPr>
      </w:pPr>
      <w:bookmarkStart w:id="20" w:name="_Toc192846549"/>
      <w:r w:rsidRPr="00DB396C">
        <w:rPr>
          <w:lang w:val="en-US"/>
        </w:rPr>
        <w:t>TEK-FED-0</w:t>
      </w:r>
      <w:r w:rsidR="00836AF8">
        <w:rPr>
          <w:lang w:val="en-US"/>
        </w:rPr>
        <w:t>3</w:t>
      </w:r>
      <w:r w:rsidRPr="00DB396C">
        <w:rPr>
          <w:lang w:val="en-US"/>
        </w:rPr>
        <w:t>-0</w:t>
      </w:r>
      <w:r>
        <w:rPr>
          <w:lang w:val="en-US"/>
        </w:rPr>
        <w:t>3</w:t>
      </w:r>
      <w:r w:rsidRPr="00DB396C">
        <w:rPr>
          <w:lang w:val="en-US"/>
        </w:rPr>
        <w:t xml:space="preserve"> – Entra ID – </w:t>
      </w:r>
      <w:r>
        <w:rPr>
          <w:lang w:val="en-US"/>
        </w:rPr>
        <w:t>Implicit Grant Flow</w:t>
      </w:r>
      <w:bookmarkEnd w:id="20"/>
    </w:p>
    <w:tbl>
      <w:tblPr>
        <w:tblStyle w:val="Tabellrutenett"/>
        <w:tblW w:w="0" w:type="auto"/>
        <w:tblLook w:val="04A0" w:firstRow="1" w:lastRow="0" w:firstColumn="1" w:lastColumn="0" w:noHBand="0" w:noVBand="1"/>
      </w:tblPr>
      <w:tblGrid>
        <w:gridCol w:w="1980"/>
        <w:gridCol w:w="5528"/>
        <w:gridCol w:w="1554"/>
      </w:tblGrid>
      <w:tr w:rsidR="004670D2" w14:paraId="156C6B22" w14:textId="77777777">
        <w:tc>
          <w:tcPr>
            <w:tcW w:w="1980" w:type="dxa"/>
            <w:shd w:val="solid" w:color="auto" w:fill="auto"/>
          </w:tcPr>
          <w:p w14:paraId="2C40154E" w14:textId="77777777" w:rsidR="004670D2" w:rsidRPr="005C055A" w:rsidRDefault="004670D2">
            <w:pPr>
              <w:rPr>
                <w:b/>
                <w:bCs/>
                <w:color w:val="FFFFFF" w:themeColor="background1"/>
                <w:lang w:val="en-US"/>
              </w:rPr>
            </w:pPr>
            <w:r>
              <w:rPr>
                <w:b/>
                <w:bCs/>
                <w:color w:val="FFFFFF" w:themeColor="background1"/>
                <w:lang w:val="en-US"/>
              </w:rPr>
              <w:t>Ref</w:t>
            </w:r>
          </w:p>
        </w:tc>
        <w:tc>
          <w:tcPr>
            <w:tcW w:w="5528" w:type="dxa"/>
            <w:shd w:val="solid" w:color="auto" w:fill="auto"/>
          </w:tcPr>
          <w:p w14:paraId="317E1080" w14:textId="77777777" w:rsidR="004670D2" w:rsidRPr="005C055A" w:rsidRDefault="004670D2">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4C4BDD0F" w14:textId="77777777" w:rsidR="004670D2" w:rsidRPr="005C055A" w:rsidRDefault="004670D2">
            <w:pPr>
              <w:rPr>
                <w:b/>
                <w:bCs/>
                <w:color w:val="FFFFFF" w:themeColor="background1"/>
                <w:lang w:val="en-US"/>
              </w:rPr>
            </w:pPr>
            <w:r>
              <w:rPr>
                <w:b/>
                <w:bCs/>
                <w:color w:val="FFFFFF" w:themeColor="background1"/>
                <w:lang w:val="en-US"/>
              </w:rPr>
              <w:t>Classification</w:t>
            </w:r>
          </w:p>
        </w:tc>
      </w:tr>
      <w:tr w:rsidR="004670D2" w14:paraId="1A9963A5" w14:textId="77777777">
        <w:tc>
          <w:tcPr>
            <w:tcW w:w="1980" w:type="dxa"/>
          </w:tcPr>
          <w:p w14:paraId="7B56B34A" w14:textId="16DC8276" w:rsidR="004670D2" w:rsidRPr="00ED69B1" w:rsidRDefault="004670D2">
            <w:pPr>
              <w:rPr>
                <w:b/>
                <w:bCs/>
                <w:lang w:val="en-US"/>
              </w:rPr>
            </w:pPr>
            <w:r w:rsidRPr="00ED69B1">
              <w:rPr>
                <w:b/>
                <w:bCs/>
                <w:lang w:val="en-US"/>
              </w:rPr>
              <w:t>TEK-FED-0</w:t>
            </w:r>
            <w:r w:rsidR="00836AF8">
              <w:rPr>
                <w:b/>
                <w:bCs/>
                <w:lang w:val="en-US"/>
              </w:rPr>
              <w:t>3</w:t>
            </w:r>
            <w:r>
              <w:rPr>
                <w:b/>
                <w:bCs/>
                <w:lang w:val="en-US"/>
              </w:rPr>
              <w:t>-03</w:t>
            </w:r>
          </w:p>
        </w:tc>
        <w:tc>
          <w:tcPr>
            <w:tcW w:w="5528" w:type="dxa"/>
          </w:tcPr>
          <w:p w14:paraId="25C27887" w14:textId="3147F6B9" w:rsidR="004670D2" w:rsidRDefault="00477793">
            <w:pPr>
              <w:rPr>
                <w:lang w:val="en-US"/>
              </w:rPr>
            </w:pPr>
            <w:r>
              <w:rPr>
                <w:lang w:val="en-US"/>
              </w:rPr>
              <w:t>Implicit grant flow is no longer suitable authentication method due to that modern browser are planning to phase out support for third party cookies and cross domain cookies. This will cause that application will break when they attempt to get a new token during the SSO capabilities of this flow.</w:t>
            </w:r>
            <w:r>
              <w:rPr>
                <w:lang w:val="en-US"/>
              </w:rPr>
              <w:br/>
            </w:r>
            <w:r>
              <w:rPr>
                <w:lang w:val="en-US"/>
              </w:rPr>
              <w:br/>
            </w:r>
            <w:r w:rsidR="00D1522A">
              <w:rPr>
                <w:lang w:val="en-US"/>
              </w:rPr>
              <w:t xml:space="preserve">Please confirm that your application </w:t>
            </w:r>
            <w:r w:rsidR="00D1522A" w:rsidRPr="00DC4F0E">
              <w:rPr>
                <w:b/>
                <w:bCs/>
                <w:u w:val="single"/>
                <w:lang w:val="en-US"/>
              </w:rPr>
              <w:t xml:space="preserve">is not </w:t>
            </w:r>
            <w:r w:rsidR="0024238B" w:rsidRPr="00DC4F0E">
              <w:rPr>
                <w:b/>
                <w:bCs/>
                <w:u w:val="single"/>
                <w:lang w:val="en-US"/>
              </w:rPr>
              <w:t>using</w:t>
            </w:r>
            <w:r w:rsidR="00D1522A">
              <w:rPr>
                <w:lang w:val="en-US"/>
              </w:rPr>
              <w:t xml:space="preserve"> “Implicit grant flow”</w:t>
            </w:r>
            <w:r w:rsidR="0024238B">
              <w:rPr>
                <w:lang w:val="en-US"/>
              </w:rPr>
              <w:t>.</w:t>
            </w:r>
            <w:r w:rsidR="00974113">
              <w:rPr>
                <w:lang w:val="en-US"/>
              </w:rPr>
              <w:t xml:space="preserve"> </w:t>
            </w:r>
            <w:r w:rsidR="009E715B" w:rsidRPr="009E715B">
              <w:rPr>
                <w:b/>
                <w:bCs/>
                <w:i/>
                <w:iCs/>
                <w:lang w:val="en-US"/>
              </w:rPr>
              <w:t>Important, u</w:t>
            </w:r>
            <w:r w:rsidR="00974113" w:rsidRPr="009E715B">
              <w:rPr>
                <w:b/>
                <w:bCs/>
                <w:i/>
                <w:iCs/>
                <w:lang w:val="en-US"/>
              </w:rPr>
              <w:t>s</w:t>
            </w:r>
            <w:r w:rsidR="009E715B" w:rsidRPr="009E715B">
              <w:rPr>
                <w:b/>
                <w:bCs/>
                <w:i/>
                <w:iCs/>
                <w:lang w:val="en-US"/>
              </w:rPr>
              <w:t>age</w:t>
            </w:r>
            <w:r w:rsidR="00974113" w:rsidRPr="009E715B">
              <w:rPr>
                <w:b/>
                <w:bCs/>
                <w:i/>
                <w:iCs/>
                <w:lang w:val="en-US"/>
              </w:rPr>
              <w:t xml:space="preserve"> </w:t>
            </w:r>
            <w:r w:rsidR="009E715B" w:rsidRPr="009E715B">
              <w:rPr>
                <w:b/>
                <w:bCs/>
                <w:i/>
                <w:iCs/>
                <w:lang w:val="en-US"/>
              </w:rPr>
              <w:t xml:space="preserve">of </w:t>
            </w:r>
            <w:r w:rsidR="00974113" w:rsidRPr="009E715B">
              <w:rPr>
                <w:b/>
                <w:bCs/>
                <w:i/>
                <w:iCs/>
                <w:lang w:val="en-US"/>
              </w:rPr>
              <w:t>implicit grant flow will leave to disqualification of the tender.</w:t>
            </w:r>
          </w:p>
        </w:tc>
        <w:tc>
          <w:tcPr>
            <w:tcW w:w="1554" w:type="dxa"/>
          </w:tcPr>
          <w:p w14:paraId="30968C84" w14:textId="33008AE5" w:rsidR="004670D2"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4670D2" w:rsidRPr="003E6EC1" w14:paraId="78BAF1CC" w14:textId="77777777">
        <w:tc>
          <w:tcPr>
            <w:tcW w:w="1980" w:type="dxa"/>
          </w:tcPr>
          <w:p w14:paraId="0990738E" w14:textId="77777777" w:rsidR="004670D2" w:rsidRPr="007C0E07" w:rsidRDefault="004670D2">
            <w:pPr>
              <w:rPr>
                <w:b/>
                <w:bCs/>
                <w:lang w:val="en-US"/>
              </w:rPr>
            </w:pPr>
            <w:r w:rsidRPr="007C0E07">
              <w:rPr>
                <w:b/>
                <w:bCs/>
                <w:lang w:val="en-US"/>
              </w:rPr>
              <w:t>Chapter Ref:</w:t>
            </w:r>
          </w:p>
        </w:tc>
        <w:tc>
          <w:tcPr>
            <w:tcW w:w="7082" w:type="dxa"/>
            <w:gridSpan w:val="2"/>
          </w:tcPr>
          <w:p w14:paraId="05ADD46C" w14:textId="6A17F740" w:rsidR="004670D2" w:rsidRPr="00FE2E8E" w:rsidRDefault="004670D2">
            <w:pPr>
              <w:rPr>
                <w:b/>
                <w:bCs/>
                <w:lang w:val="en-US"/>
              </w:rPr>
            </w:pPr>
            <w:r>
              <w:rPr>
                <w:lang w:val="en-US"/>
              </w:rPr>
              <w:t>Chapter 4.3.2</w:t>
            </w:r>
            <w:r w:rsidR="00E62C2B">
              <w:rPr>
                <w:lang w:val="en-US"/>
              </w:rPr>
              <w:t>.2</w:t>
            </w:r>
            <w:r>
              <w:rPr>
                <w:lang w:val="en-US"/>
              </w:rPr>
              <w:t xml:space="preserve"> - Avinor Federation Guidelines.pdf</w:t>
            </w:r>
          </w:p>
        </w:tc>
      </w:tr>
      <w:tr w:rsidR="004670D2" w14:paraId="4E380AE8" w14:textId="77777777">
        <w:tc>
          <w:tcPr>
            <w:tcW w:w="1980" w:type="dxa"/>
          </w:tcPr>
          <w:p w14:paraId="36DB12A6" w14:textId="77777777" w:rsidR="004670D2" w:rsidRDefault="004670D2">
            <w:pPr>
              <w:rPr>
                <w:lang w:val="en-US"/>
              </w:rPr>
            </w:pPr>
            <w:r w:rsidRPr="007C0E07">
              <w:rPr>
                <w:b/>
                <w:bCs/>
                <w:lang w:val="en-US"/>
              </w:rPr>
              <w:t>Score Card:</w:t>
            </w:r>
          </w:p>
        </w:tc>
        <w:tc>
          <w:tcPr>
            <w:tcW w:w="7082" w:type="dxa"/>
            <w:gridSpan w:val="2"/>
          </w:tcPr>
          <w:p w14:paraId="0D6747BE" w14:textId="77777777" w:rsidR="004670D2" w:rsidRPr="00FE2E8E" w:rsidRDefault="004670D2">
            <w:pPr>
              <w:rPr>
                <w:b/>
                <w:bCs/>
                <w:lang w:val="en-US"/>
              </w:rPr>
            </w:pPr>
          </w:p>
        </w:tc>
      </w:tr>
    </w:tbl>
    <w:p w14:paraId="53428787" w14:textId="77777777" w:rsidR="00710F14" w:rsidRDefault="00710F14" w:rsidP="00710F14">
      <w:pPr>
        <w:rPr>
          <w:lang w:val="en-US"/>
        </w:rPr>
      </w:pPr>
    </w:p>
    <w:p w14:paraId="3B90E0E6" w14:textId="77777777" w:rsidR="009C7C2D" w:rsidRPr="00070E90" w:rsidRDefault="009C7C2D" w:rsidP="009C7C2D">
      <w:pPr>
        <w:rPr>
          <w:b/>
          <w:bCs/>
          <w:lang w:val="en-US"/>
        </w:rPr>
      </w:pPr>
      <w:r w:rsidRPr="00070E90">
        <w:rPr>
          <w:b/>
          <w:bCs/>
          <w:lang w:val="en-US"/>
        </w:rPr>
        <w:t>Vendors answer:</w:t>
      </w:r>
    </w:p>
    <w:p w14:paraId="4010B165"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57E2056C" w14:textId="77777777" w:rsidR="009C7C2D" w:rsidRDefault="009C7C2D" w:rsidP="00710F14">
      <w:pPr>
        <w:rPr>
          <w:lang w:val="en-US"/>
        </w:rPr>
      </w:pPr>
    </w:p>
    <w:p w14:paraId="48E22F0E" w14:textId="77777777" w:rsidR="009C7C2D" w:rsidRDefault="009C7C2D" w:rsidP="00710F14">
      <w:pPr>
        <w:rPr>
          <w:lang w:val="en-US"/>
        </w:rPr>
      </w:pPr>
    </w:p>
    <w:p w14:paraId="07F96D0A" w14:textId="3594E497" w:rsidR="00D5574E" w:rsidRPr="004670D2" w:rsidRDefault="00D5574E" w:rsidP="00D5574E">
      <w:pPr>
        <w:pStyle w:val="Overskrift3"/>
        <w:rPr>
          <w:lang w:val="en-US"/>
        </w:rPr>
      </w:pPr>
      <w:bookmarkStart w:id="21" w:name="_Toc192846550"/>
      <w:r w:rsidRPr="00DB396C">
        <w:rPr>
          <w:lang w:val="en-US"/>
        </w:rPr>
        <w:t>TEK-FED-0</w:t>
      </w:r>
      <w:r w:rsidR="00836AF8">
        <w:rPr>
          <w:lang w:val="en-US"/>
        </w:rPr>
        <w:t>3</w:t>
      </w:r>
      <w:r w:rsidRPr="00DB396C">
        <w:rPr>
          <w:lang w:val="en-US"/>
        </w:rPr>
        <w:t>-0</w:t>
      </w:r>
      <w:r>
        <w:rPr>
          <w:lang w:val="en-US"/>
        </w:rPr>
        <w:t>4</w:t>
      </w:r>
      <w:r w:rsidRPr="00DB396C">
        <w:rPr>
          <w:lang w:val="en-US"/>
        </w:rPr>
        <w:t xml:space="preserve"> – Entra ID – </w:t>
      </w:r>
      <w:r>
        <w:rPr>
          <w:lang w:val="en-US"/>
        </w:rPr>
        <w:t>Cross Broker SSO</w:t>
      </w:r>
      <w:bookmarkEnd w:id="21"/>
    </w:p>
    <w:tbl>
      <w:tblPr>
        <w:tblStyle w:val="Tabellrutenett"/>
        <w:tblW w:w="0" w:type="auto"/>
        <w:tblLook w:val="04A0" w:firstRow="1" w:lastRow="0" w:firstColumn="1" w:lastColumn="0" w:noHBand="0" w:noVBand="1"/>
      </w:tblPr>
      <w:tblGrid>
        <w:gridCol w:w="1980"/>
        <w:gridCol w:w="5528"/>
        <w:gridCol w:w="1554"/>
      </w:tblGrid>
      <w:tr w:rsidR="00D5574E" w14:paraId="1F912B9D" w14:textId="77777777">
        <w:tc>
          <w:tcPr>
            <w:tcW w:w="1980" w:type="dxa"/>
            <w:shd w:val="solid" w:color="auto" w:fill="auto"/>
          </w:tcPr>
          <w:p w14:paraId="06D8D34E" w14:textId="77777777" w:rsidR="00D5574E" w:rsidRPr="005C055A" w:rsidRDefault="00D5574E">
            <w:pPr>
              <w:rPr>
                <w:b/>
                <w:bCs/>
                <w:color w:val="FFFFFF" w:themeColor="background1"/>
                <w:lang w:val="en-US"/>
              </w:rPr>
            </w:pPr>
            <w:r>
              <w:rPr>
                <w:b/>
                <w:bCs/>
                <w:color w:val="FFFFFF" w:themeColor="background1"/>
                <w:lang w:val="en-US"/>
              </w:rPr>
              <w:t>Ref</w:t>
            </w:r>
          </w:p>
        </w:tc>
        <w:tc>
          <w:tcPr>
            <w:tcW w:w="5528" w:type="dxa"/>
            <w:shd w:val="solid" w:color="auto" w:fill="auto"/>
          </w:tcPr>
          <w:p w14:paraId="472F136E" w14:textId="77777777" w:rsidR="00D5574E" w:rsidRPr="005C055A" w:rsidRDefault="00D5574E">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409305C" w14:textId="77777777" w:rsidR="00D5574E" w:rsidRPr="005C055A" w:rsidRDefault="00D5574E">
            <w:pPr>
              <w:rPr>
                <w:b/>
                <w:bCs/>
                <w:color w:val="FFFFFF" w:themeColor="background1"/>
                <w:lang w:val="en-US"/>
              </w:rPr>
            </w:pPr>
            <w:r>
              <w:rPr>
                <w:b/>
                <w:bCs/>
                <w:color w:val="FFFFFF" w:themeColor="background1"/>
                <w:lang w:val="en-US"/>
              </w:rPr>
              <w:t>Classification</w:t>
            </w:r>
          </w:p>
        </w:tc>
      </w:tr>
      <w:tr w:rsidR="00D5574E" w14:paraId="00966853" w14:textId="77777777">
        <w:tc>
          <w:tcPr>
            <w:tcW w:w="1980" w:type="dxa"/>
          </w:tcPr>
          <w:p w14:paraId="1F42F8FC" w14:textId="5253F783" w:rsidR="00D5574E" w:rsidRPr="00ED69B1" w:rsidRDefault="00D5574E">
            <w:pPr>
              <w:rPr>
                <w:b/>
                <w:bCs/>
                <w:lang w:val="en-US"/>
              </w:rPr>
            </w:pPr>
            <w:r w:rsidRPr="00ED69B1">
              <w:rPr>
                <w:b/>
                <w:bCs/>
                <w:lang w:val="en-US"/>
              </w:rPr>
              <w:t>TEK-FED-0</w:t>
            </w:r>
            <w:r w:rsidR="00836AF8">
              <w:rPr>
                <w:b/>
                <w:bCs/>
                <w:lang w:val="en-US"/>
              </w:rPr>
              <w:t>3</w:t>
            </w:r>
            <w:r>
              <w:rPr>
                <w:b/>
                <w:bCs/>
                <w:lang w:val="en-US"/>
              </w:rPr>
              <w:t>-04</w:t>
            </w:r>
          </w:p>
        </w:tc>
        <w:tc>
          <w:tcPr>
            <w:tcW w:w="5528" w:type="dxa"/>
          </w:tcPr>
          <w:p w14:paraId="46A99B5E" w14:textId="30E102F6" w:rsidR="00D5574E" w:rsidRDefault="001C0071">
            <w:pPr>
              <w:rPr>
                <w:lang w:val="en-US"/>
              </w:rPr>
            </w:pPr>
            <w:r>
              <w:rPr>
                <w:lang w:val="en-US"/>
              </w:rPr>
              <w:t>Avinor requires the us</w:t>
            </w:r>
            <w:r w:rsidR="00B9443E">
              <w:rPr>
                <w:lang w:val="en-US"/>
              </w:rPr>
              <w:t>age</w:t>
            </w:r>
            <w:r>
              <w:rPr>
                <w:lang w:val="en-US"/>
              </w:rPr>
              <w:t xml:space="preserve"> of </w:t>
            </w:r>
            <w:r w:rsidR="00B9443E">
              <w:rPr>
                <w:lang w:val="en-US"/>
              </w:rPr>
              <w:t>“</w:t>
            </w:r>
            <w:r>
              <w:rPr>
                <w:lang w:val="en-US"/>
              </w:rPr>
              <w:t>Cross Broker SSO</w:t>
            </w:r>
            <w:r w:rsidR="00B9443E">
              <w:rPr>
                <w:lang w:val="en-US"/>
              </w:rPr>
              <w:t>”</w:t>
            </w:r>
            <w:r>
              <w:rPr>
                <w:lang w:val="en-US"/>
              </w:rPr>
              <w:t xml:space="preserve"> for all native </w:t>
            </w:r>
            <w:r w:rsidR="00A265FA">
              <w:rPr>
                <w:lang w:val="en-US"/>
              </w:rPr>
              <w:t xml:space="preserve">Apple </w:t>
            </w:r>
            <w:r>
              <w:rPr>
                <w:lang w:val="en-US"/>
              </w:rPr>
              <w:t>iOS / iPadOS apps developed for Avinor.</w:t>
            </w:r>
          </w:p>
          <w:p w14:paraId="172BE299" w14:textId="77777777" w:rsidR="00CE707B" w:rsidRDefault="00CE707B">
            <w:pPr>
              <w:rPr>
                <w:lang w:val="en-US"/>
              </w:rPr>
            </w:pPr>
          </w:p>
          <w:p w14:paraId="4DCCA207" w14:textId="7C706278" w:rsidR="001C0071" w:rsidRDefault="00A265FA">
            <w:pPr>
              <w:rPr>
                <w:lang w:val="en-US"/>
              </w:rPr>
            </w:pPr>
            <w:r>
              <w:rPr>
                <w:lang w:val="en-US"/>
              </w:rPr>
              <w:t xml:space="preserve">This allows the end user to have single sign on </w:t>
            </w:r>
            <w:r w:rsidR="00604719">
              <w:rPr>
                <w:lang w:val="en-US"/>
              </w:rPr>
              <w:t xml:space="preserve">their device. </w:t>
            </w:r>
            <w:r w:rsidR="00604719">
              <w:rPr>
                <w:lang w:val="en-US"/>
              </w:rPr>
              <w:br/>
            </w:r>
            <w:r w:rsidR="00604719">
              <w:rPr>
                <w:lang w:val="en-US"/>
              </w:rPr>
              <w:br/>
              <w:t xml:space="preserve">Please describe if this </w:t>
            </w:r>
            <w:r w:rsidR="007461BB">
              <w:rPr>
                <w:lang w:val="en-US"/>
              </w:rPr>
              <w:t>supported.</w:t>
            </w:r>
          </w:p>
          <w:p w14:paraId="675691F1" w14:textId="2C82D324" w:rsidR="001C0071" w:rsidRDefault="001C0071">
            <w:pPr>
              <w:rPr>
                <w:lang w:val="en-US"/>
              </w:rPr>
            </w:pPr>
          </w:p>
        </w:tc>
        <w:tc>
          <w:tcPr>
            <w:tcW w:w="1554" w:type="dxa"/>
          </w:tcPr>
          <w:p w14:paraId="7F29C5CE" w14:textId="5F4EE6B4" w:rsidR="00D5574E" w:rsidRPr="00FE2E8E" w:rsidRDefault="009E715B">
            <w:pPr>
              <w:jc w:val="center"/>
              <w:rPr>
                <w:b/>
                <w:bCs/>
                <w:lang w:val="en-US"/>
              </w:rPr>
            </w:pPr>
            <w:r>
              <w:rPr>
                <w:b/>
                <w:bCs/>
                <w:lang w:val="en-US"/>
              </w:rPr>
              <w:t>E</w:t>
            </w:r>
            <w:r w:rsidR="00D44D4A">
              <w:rPr>
                <w:b/>
                <w:bCs/>
                <w:lang w:val="en-US"/>
              </w:rPr>
              <w:br/>
              <w:t>-</w:t>
            </w:r>
            <w:r w:rsidR="00D44D4A">
              <w:rPr>
                <w:b/>
                <w:bCs/>
                <w:lang w:val="en-US"/>
              </w:rPr>
              <w:br/>
              <w:t>Evaluation</w:t>
            </w:r>
          </w:p>
        </w:tc>
      </w:tr>
      <w:tr w:rsidR="00D5574E" w:rsidRPr="003E6EC1" w14:paraId="5D2F0269" w14:textId="77777777">
        <w:tc>
          <w:tcPr>
            <w:tcW w:w="1980" w:type="dxa"/>
          </w:tcPr>
          <w:p w14:paraId="252CEEA1" w14:textId="77777777" w:rsidR="00D5574E" w:rsidRPr="007C0E07" w:rsidRDefault="00D5574E">
            <w:pPr>
              <w:rPr>
                <w:b/>
                <w:bCs/>
                <w:lang w:val="en-US"/>
              </w:rPr>
            </w:pPr>
            <w:r w:rsidRPr="007C0E07">
              <w:rPr>
                <w:b/>
                <w:bCs/>
                <w:lang w:val="en-US"/>
              </w:rPr>
              <w:lastRenderedPageBreak/>
              <w:t>Chapter Ref:</w:t>
            </w:r>
          </w:p>
        </w:tc>
        <w:tc>
          <w:tcPr>
            <w:tcW w:w="7082" w:type="dxa"/>
            <w:gridSpan w:val="2"/>
          </w:tcPr>
          <w:p w14:paraId="47CB4BFD" w14:textId="7EFBE857" w:rsidR="00D5574E" w:rsidRPr="00FE2E8E" w:rsidRDefault="00D5574E">
            <w:pPr>
              <w:rPr>
                <w:b/>
                <w:bCs/>
                <w:lang w:val="en-US"/>
              </w:rPr>
            </w:pPr>
            <w:r>
              <w:rPr>
                <w:lang w:val="en-US"/>
              </w:rPr>
              <w:t>Chapter 4.3.3 - Avinor Federation Guidelines.pdf</w:t>
            </w:r>
          </w:p>
        </w:tc>
      </w:tr>
      <w:tr w:rsidR="00D5574E" w:rsidRPr="003E48CC" w14:paraId="0ECA1576" w14:textId="77777777">
        <w:tc>
          <w:tcPr>
            <w:tcW w:w="1980" w:type="dxa"/>
          </w:tcPr>
          <w:p w14:paraId="6F7C620A" w14:textId="77777777" w:rsidR="00D5574E" w:rsidRDefault="00D5574E">
            <w:pPr>
              <w:rPr>
                <w:lang w:val="en-US"/>
              </w:rPr>
            </w:pPr>
            <w:r w:rsidRPr="007C0E07">
              <w:rPr>
                <w:b/>
                <w:bCs/>
                <w:lang w:val="en-US"/>
              </w:rPr>
              <w:t>Score Card:</w:t>
            </w:r>
          </w:p>
        </w:tc>
        <w:tc>
          <w:tcPr>
            <w:tcW w:w="7082" w:type="dxa"/>
            <w:gridSpan w:val="2"/>
          </w:tcPr>
          <w:p w14:paraId="11CA090E" w14:textId="0F0FC51D" w:rsidR="00D5574E" w:rsidRPr="00FE2E8E" w:rsidRDefault="00D5574E">
            <w:pPr>
              <w:rPr>
                <w:b/>
                <w:bCs/>
                <w:lang w:val="en-US"/>
              </w:rPr>
            </w:pPr>
          </w:p>
        </w:tc>
      </w:tr>
    </w:tbl>
    <w:p w14:paraId="79A60C42" w14:textId="77777777" w:rsidR="00D5574E" w:rsidRDefault="00D5574E" w:rsidP="00D5574E">
      <w:pPr>
        <w:rPr>
          <w:lang w:val="en-US"/>
        </w:rPr>
      </w:pPr>
    </w:p>
    <w:p w14:paraId="7C74C527" w14:textId="77777777" w:rsidR="009C7C2D" w:rsidRPr="00070E90" w:rsidRDefault="009C7C2D" w:rsidP="009C7C2D">
      <w:pPr>
        <w:rPr>
          <w:b/>
          <w:bCs/>
          <w:lang w:val="en-US"/>
        </w:rPr>
      </w:pPr>
      <w:r w:rsidRPr="00070E90">
        <w:rPr>
          <w:b/>
          <w:bCs/>
          <w:lang w:val="en-US"/>
        </w:rPr>
        <w:t>Vendors answer:</w:t>
      </w:r>
    </w:p>
    <w:p w14:paraId="26BC5B83"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0C4C905E" w14:textId="0E488B67" w:rsidR="007461BB" w:rsidRDefault="007461BB">
      <w:pPr>
        <w:spacing w:after="200"/>
        <w:rPr>
          <w:lang w:val="en-US"/>
        </w:rPr>
      </w:pPr>
    </w:p>
    <w:p w14:paraId="1AFF2BC4" w14:textId="77777777" w:rsidR="009C7C2D" w:rsidRPr="003E48CC" w:rsidRDefault="009C7C2D">
      <w:pPr>
        <w:spacing w:after="200"/>
        <w:rPr>
          <w:lang w:val="en-US"/>
        </w:rPr>
      </w:pPr>
    </w:p>
    <w:p w14:paraId="7886E336" w14:textId="33A49DED" w:rsidR="007461BB" w:rsidRPr="007461BB" w:rsidRDefault="007461BB" w:rsidP="007461BB">
      <w:pPr>
        <w:pStyle w:val="Overskrift3"/>
        <w:rPr>
          <w:lang w:val="en-US"/>
        </w:rPr>
      </w:pPr>
      <w:bookmarkStart w:id="22" w:name="_Toc192846551"/>
      <w:r w:rsidRPr="007461BB">
        <w:rPr>
          <w:lang w:val="en-US"/>
        </w:rPr>
        <w:t>TEK-FED-0</w:t>
      </w:r>
      <w:r w:rsidR="00836AF8">
        <w:rPr>
          <w:lang w:val="en-US"/>
        </w:rPr>
        <w:t>3</w:t>
      </w:r>
      <w:r w:rsidRPr="007461BB">
        <w:rPr>
          <w:lang w:val="en-US"/>
        </w:rPr>
        <w:t>-0</w:t>
      </w:r>
      <w:r>
        <w:rPr>
          <w:lang w:val="en-US"/>
        </w:rPr>
        <w:t>5</w:t>
      </w:r>
      <w:r w:rsidRPr="007461BB">
        <w:rPr>
          <w:lang w:val="en-US"/>
        </w:rPr>
        <w:t xml:space="preserve"> – Entra ID – B2B Gue</w:t>
      </w:r>
      <w:r>
        <w:rPr>
          <w:lang w:val="en-US"/>
        </w:rPr>
        <w:t>st Users</w:t>
      </w:r>
      <w:bookmarkEnd w:id="22"/>
    </w:p>
    <w:tbl>
      <w:tblPr>
        <w:tblStyle w:val="Tabellrutenett"/>
        <w:tblW w:w="0" w:type="auto"/>
        <w:tblLook w:val="04A0" w:firstRow="1" w:lastRow="0" w:firstColumn="1" w:lastColumn="0" w:noHBand="0" w:noVBand="1"/>
      </w:tblPr>
      <w:tblGrid>
        <w:gridCol w:w="1980"/>
        <w:gridCol w:w="5528"/>
        <w:gridCol w:w="1554"/>
      </w:tblGrid>
      <w:tr w:rsidR="007461BB" w14:paraId="4927C3EA" w14:textId="77777777">
        <w:tc>
          <w:tcPr>
            <w:tcW w:w="1980" w:type="dxa"/>
            <w:shd w:val="solid" w:color="auto" w:fill="auto"/>
          </w:tcPr>
          <w:p w14:paraId="69C799FB" w14:textId="77777777" w:rsidR="007461BB" w:rsidRPr="005C055A" w:rsidRDefault="007461BB">
            <w:pPr>
              <w:rPr>
                <w:b/>
                <w:bCs/>
                <w:color w:val="FFFFFF" w:themeColor="background1"/>
                <w:lang w:val="en-US"/>
              </w:rPr>
            </w:pPr>
            <w:r>
              <w:rPr>
                <w:b/>
                <w:bCs/>
                <w:color w:val="FFFFFF" w:themeColor="background1"/>
                <w:lang w:val="en-US"/>
              </w:rPr>
              <w:t>Ref</w:t>
            </w:r>
          </w:p>
        </w:tc>
        <w:tc>
          <w:tcPr>
            <w:tcW w:w="5528" w:type="dxa"/>
            <w:shd w:val="solid" w:color="auto" w:fill="auto"/>
          </w:tcPr>
          <w:p w14:paraId="296B2CB1" w14:textId="77777777" w:rsidR="007461BB" w:rsidRPr="005C055A" w:rsidRDefault="007461B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F9E5B78" w14:textId="77777777" w:rsidR="007461BB" w:rsidRPr="005C055A" w:rsidRDefault="007461BB">
            <w:pPr>
              <w:rPr>
                <w:b/>
                <w:bCs/>
                <w:color w:val="FFFFFF" w:themeColor="background1"/>
                <w:lang w:val="en-US"/>
              </w:rPr>
            </w:pPr>
            <w:r>
              <w:rPr>
                <w:b/>
                <w:bCs/>
                <w:color w:val="FFFFFF" w:themeColor="background1"/>
                <w:lang w:val="en-US"/>
              </w:rPr>
              <w:t>Classification</w:t>
            </w:r>
          </w:p>
        </w:tc>
      </w:tr>
      <w:tr w:rsidR="007461BB" w14:paraId="67A102E2" w14:textId="77777777">
        <w:tc>
          <w:tcPr>
            <w:tcW w:w="1980" w:type="dxa"/>
          </w:tcPr>
          <w:p w14:paraId="1593C020" w14:textId="5E6E713E" w:rsidR="007461BB" w:rsidRPr="00ED69B1" w:rsidRDefault="007461BB">
            <w:pPr>
              <w:rPr>
                <w:b/>
                <w:bCs/>
                <w:lang w:val="en-US"/>
              </w:rPr>
            </w:pPr>
            <w:r w:rsidRPr="00ED69B1">
              <w:rPr>
                <w:b/>
                <w:bCs/>
                <w:lang w:val="en-US"/>
              </w:rPr>
              <w:t>TEK-FED-0</w:t>
            </w:r>
            <w:r w:rsidR="00836AF8">
              <w:rPr>
                <w:b/>
                <w:bCs/>
                <w:lang w:val="en-US"/>
              </w:rPr>
              <w:t>3</w:t>
            </w:r>
            <w:r>
              <w:rPr>
                <w:b/>
                <w:bCs/>
                <w:lang w:val="en-US"/>
              </w:rPr>
              <w:t>-05</w:t>
            </w:r>
          </w:p>
        </w:tc>
        <w:tc>
          <w:tcPr>
            <w:tcW w:w="5528" w:type="dxa"/>
          </w:tcPr>
          <w:p w14:paraId="021A511C" w14:textId="46A64BAE" w:rsidR="007461BB" w:rsidRDefault="000506E9">
            <w:pPr>
              <w:rPr>
                <w:lang w:val="en-US"/>
              </w:rPr>
            </w:pPr>
            <w:r>
              <w:rPr>
                <w:lang w:val="en-US"/>
              </w:rPr>
              <w:t>Avinor support collaboration with external guest users (B2B) for registered Entra ID / Azure AD tenant’s domains.</w:t>
            </w:r>
          </w:p>
          <w:p w14:paraId="71B59E61" w14:textId="77777777" w:rsidR="000506E9" w:rsidRDefault="000506E9">
            <w:pPr>
              <w:rPr>
                <w:lang w:val="en-US"/>
              </w:rPr>
            </w:pPr>
          </w:p>
          <w:p w14:paraId="1B612C78" w14:textId="71A2F6DB" w:rsidR="000506E9" w:rsidRDefault="000506E9">
            <w:pPr>
              <w:rPr>
                <w:lang w:val="en-US"/>
              </w:rPr>
            </w:pPr>
            <w:r>
              <w:rPr>
                <w:lang w:val="en-US"/>
              </w:rPr>
              <w:t xml:space="preserve">The solution must support </w:t>
            </w:r>
            <w:r w:rsidR="008478D8">
              <w:rPr>
                <w:lang w:val="en-US"/>
              </w:rPr>
              <w:t>guest users from Entra ID and also support synchronization of guest users via the SCIM protocol. Please describe if this is supported or not.</w:t>
            </w:r>
          </w:p>
          <w:p w14:paraId="18208660" w14:textId="70FA6685" w:rsidR="000506E9" w:rsidRDefault="000506E9">
            <w:pPr>
              <w:rPr>
                <w:lang w:val="en-US"/>
              </w:rPr>
            </w:pPr>
          </w:p>
        </w:tc>
        <w:tc>
          <w:tcPr>
            <w:tcW w:w="1554" w:type="dxa"/>
          </w:tcPr>
          <w:p w14:paraId="32CFC40D" w14:textId="73334A4E" w:rsidR="007461BB"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7461BB" w:rsidRPr="003E6EC1" w14:paraId="41B074B3" w14:textId="77777777">
        <w:tc>
          <w:tcPr>
            <w:tcW w:w="1980" w:type="dxa"/>
          </w:tcPr>
          <w:p w14:paraId="26F881FA" w14:textId="77777777" w:rsidR="007461BB" w:rsidRPr="007C0E07" w:rsidRDefault="007461BB">
            <w:pPr>
              <w:rPr>
                <w:b/>
                <w:bCs/>
                <w:lang w:val="en-US"/>
              </w:rPr>
            </w:pPr>
            <w:r w:rsidRPr="007C0E07">
              <w:rPr>
                <w:b/>
                <w:bCs/>
                <w:lang w:val="en-US"/>
              </w:rPr>
              <w:t>Chapter Ref:</w:t>
            </w:r>
          </w:p>
        </w:tc>
        <w:tc>
          <w:tcPr>
            <w:tcW w:w="7082" w:type="dxa"/>
            <w:gridSpan w:val="2"/>
          </w:tcPr>
          <w:p w14:paraId="269F208C" w14:textId="7DFC1576" w:rsidR="007461BB" w:rsidRPr="00FE2E8E" w:rsidRDefault="007461BB">
            <w:pPr>
              <w:rPr>
                <w:b/>
                <w:bCs/>
                <w:lang w:val="en-US"/>
              </w:rPr>
            </w:pPr>
            <w:r>
              <w:rPr>
                <w:lang w:val="en-US"/>
              </w:rPr>
              <w:t>Chapter 4.3.</w:t>
            </w:r>
            <w:r w:rsidR="00CD4CB6">
              <w:rPr>
                <w:lang w:val="en-US"/>
              </w:rPr>
              <w:t>4</w:t>
            </w:r>
            <w:r>
              <w:rPr>
                <w:lang w:val="en-US"/>
              </w:rPr>
              <w:t xml:space="preserve"> - Avinor Federation Guidelines.pdf</w:t>
            </w:r>
          </w:p>
        </w:tc>
      </w:tr>
      <w:tr w:rsidR="007461BB" w14:paraId="0D545B1A" w14:textId="77777777">
        <w:tc>
          <w:tcPr>
            <w:tcW w:w="1980" w:type="dxa"/>
          </w:tcPr>
          <w:p w14:paraId="2979C8B3" w14:textId="77777777" w:rsidR="007461BB" w:rsidRDefault="007461BB">
            <w:pPr>
              <w:rPr>
                <w:lang w:val="en-US"/>
              </w:rPr>
            </w:pPr>
            <w:r w:rsidRPr="007C0E07">
              <w:rPr>
                <w:b/>
                <w:bCs/>
                <w:lang w:val="en-US"/>
              </w:rPr>
              <w:t>Score Card:</w:t>
            </w:r>
          </w:p>
        </w:tc>
        <w:tc>
          <w:tcPr>
            <w:tcW w:w="7082" w:type="dxa"/>
            <w:gridSpan w:val="2"/>
          </w:tcPr>
          <w:p w14:paraId="4015546B" w14:textId="77777777" w:rsidR="007461BB" w:rsidRPr="00FE2E8E" w:rsidRDefault="007461BB">
            <w:pPr>
              <w:rPr>
                <w:b/>
                <w:bCs/>
                <w:lang w:val="en-US"/>
              </w:rPr>
            </w:pPr>
          </w:p>
        </w:tc>
      </w:tr>
    </w:tbl>
    <w:p w14:paraId="783799D5" w14:textId="77777777" w:rsidR="007461BB" w:rsidRDefault="007461BB" w:rsidP="007461BB">
      <w:pPr>
        <w:rPr>
          <w:lang w:val="en-US"/>
        </w:rPr>
      </w:pPr>
    </w:p>
    <w:p w14:paraId="6BCEBB01" w14:textId="77777777" w:rsidR="009C7C2D" w:rsidRPr="00070E90" w:rsidRDefault="009C7C2D" w:rsidP="009C7C2D">
      <w:pPr>
        <w:rPr>
          <w:b/>
          <w:bCs/>
          <w:lang w:val="en-US"/>
        </w:rPr>
      </w:pPr>
      <w:r w:rsidRPr="00070E90">
        <w:rPr>
          <w:b/>
          <w:bCs/>
          <w:lang w:val="en-US"/>
        </w:rPr>
        <w:t>Vendors answer:</w:t>
      </w:r>
    </w:p>
    <w:p w14:paraId="74E90BD2"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61757A6B" w14:textId="77777777" w:rsidR="009C7C2D" w:rsidRDefault="009C7C2D" w:rsidP="007461BB">
      <w:pPr>
        <w:rPr>
          <w:lang w:val="en-US"/>
        </w:rPr>
      </w:pPr>
    </w:p>
    <w:p w14:paraId="048895FB" w14:textId="77777777" w:rsidR="009C7C2D" w:rsidRDefault="009C7C2D" w:rsidP="007461BB">
      <w:pPr>
        <w:rPr>
          <w:lang w:val="en-US"/>
        </w:rPr>
      </w:pPr>
    </w:p>
    <w:p w14:paraId="291FDC26" w14:textId="3811D4ED" w:rsidR="00913C73" w:rsidRPr="0061392F" w:rsidRDefault="00913C73" w:rsidP="00913C73">
      <w:pPr>
        <w:pStyle w:val="Overskrift3"/>
        <w:rPr>
          <w:lang w:val="en-US"/>
        </w:rPr>
      </w:pPr>
      <w:bookmarkStart w:id="23" w:name="_Toc192846552"/>
      <w:r w:rsidRPr="0061392F">
        <w:rPr>
          <w:lang w:val="en-US"/>
        </w:rPr>
        <w:t>TEK-FED-0</w:t>
      </w:r>
      <w:r w:rsidR="00836AF8">
        <w:rPr>
          <w:lang w:val="en-US"/>
        </w:rPr>
        <w:t>3</w:t>
      </w:r>
      <w:r w:rsidRPr="0061392F">
        <w:rPr>
          <w:lang w:val="en-US"/>
        </w:rPr>
        <w:t>-06 – Entra ID – A</w:t>
      </w:r>
      <w:r w:rsidR="0061392F" w:rsidRPr="0061392F">
        <w:rPr>
          <w:lang w:val="en-US"/>
        </w:rPr>
        <w:t>pplic</w:t>
      </w:r>
      <w:r w:rsidR="0061392F">
        <w:rPr>
          <w:lang w:val="en-US"/>
        </w:rPr>
        <w:t>ation Gallery</w:t>
      </w:r>
      <w:bookmarkEnd w:id="23"/>
    </w:p>
    <w:tbl>
      <w:tblPr>
        <w:tblStyle w:val="Tabellrutenett"/>
        <w:tblW w:w="0" w:type="auto"/>
        <w:tblLook w:val="04A0" w:firstRow="1" w:lastRow="0" w:firstColumn="1" w:lastColumn="0" w:noHBand="0" w:noVBand="1"/>
      </w:tblPr>
      <w:tblGrid>
        <w:gridCol w:w="1980"/>
        <w:gridCol w:w="5528"/>
        <w:gridCol w:w="1554"/>
      </w:tblGrid>
      <w:tr w:rsidR="00913C73" w14:paraId="6CE36368" w14:textId="77777777">
        <w:tc>
          <w:tcPr>
            <w:tcW w:w="1980" w:type="dxa"/>
            <w:shd w:val="solid" w:color="auto" w:fill="auto"/>
          </w:tcPr>
          <w:p w14:paraId="464D7835" w14:textId="77777777" w:rsidR="00913C73" w:rsidRPr="005C055A" w:rsidRDefault="00913C73">
            <w:pPr>
              <w:rPr>
                <w:b/>
                <w:bCs/>
                <w:color w:val="FFFFFF" w:themeColor="background1"/>
                <w:lang w:val="en-US"/>
              </w:rPr>
            </w:pPr>
            <w:r>
              <w:rPr>
                <w:b/>
                <w:bCs/>
                <w:color w:val="FFFFFF" w:themeColor="background1"/>
                <w:lang w:val="en-US"/>
              </w:rPr>
              <w:t>Ref</w:t>
            </w:r>
          </w:p>
        </w:tc>
        <w:tc>
          <w:tcPr>
            <w:tcW w:w="5528" w:type="dxa"/>
            <w:shd w:val="solid" w:color="auto" w:fill="auto"/>
          </w:tcPr>
          <w:p w14:paraId="250955A5" w14:textId="77777777" w:rsidR="00913C73" w:rsidRPr="005C055A" w:rsidRDefault="00913C73">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2276890" w14:textId="77777777" w:rsidR="00913C73" w:rsidRPr="005C055A" w:rsidRDefault="00913C73">
            <w:pPr>
              <w:rPr>
                <w:b/>
                <w:bCs/>
                <w:color w:val="FFFFFF" w:themeColor="background1"/>
                <w:lang w:val="en-US"/>
              </w:rPr>
            </w:pPr>
            <w:r>
              <w:rPr>
                <w:b/>
                <w:bCs/>
                <w:color w:val="FFFFFF" w:themeColor="background1"/>
                <w:lang w:val="en-US"/>
              </w:rPr>
              <w:t>Classification</w:t>
            </w:r>
          </w:p>
        </w:tc>
      </w:tr>
      <w:tr w:rsidR="00913C73" w14:paraId="1BD948A1" w14:textId="77777777">
        <w:tc>
          <w:tcPr>
            <w:tcW w:w="1980" w:type="dxa"/>
          </w:tcPr>
          <w:p w14:paraId="6A6979CD" w14:textId="01653048" w:rsidR="00913C73" w:rsidRPr="00ED69B1" w:rsidRDefault="00913C73">
            <w:pPr>
              <w:rPr>
                <w:b/>
                <w:bCs/>
                <w:lang w:val="en-US"/>
              </w:rPr>
            </w:pPr>
            <w:r w:rsidRPr="00ED69B1">
              <w:rPr>
                <w:b/>
                <w:bCs/>
                <w:lang w:val="en-US"/>
              </w:rPr>
              <w:t>TEK-FED-0</w:t>
            </w:r>
            <w:r w:rsidR="00836AF8">
              <w:rPr>
                <w:b/>
                <w:bCs/>
                <w:lang w:val="en-US"/>
              </w:rPr>
              <w:t>3</w:t>
            </w:r>
            <w:r>
              <w:rPr>
                <w:b/>
                <w:bCs/>
                <w:lang w:val="en-US"/>
              </w:rPr>
              <w:t>-0</w:t>
            </w:r>
            <w:r w:rsidR="0061392F">
              <w:rPr>
                <w:b/>
                <w:bCs/>
                <w:lang w:val="en-US"/>
              </w:rPr>
              <w:t>6</w:t>
            </w:r>
          </w:p>
        </w:tc>
        <w:tc>
          <w:tcPr>
            <w:tcW w:w="5528" w:type="dxa"/>
          </w:tcPr>
          <w:p w14:paraId="060C12A8" w14:textId="1DDA1AC1" w:rsidR="00913C73" w:rsidRDefault="0061392F">
            <w:pPr>
              <w:rPr>
                <w:lang w:val="en-US"/>
              </w:rPr>
            </w:pPr>
            <w:r>
              <w:rPr>
                <w:lang w:val="en-US"/>
              </w:rPr>
              <w:t xml:space="preserve">Entra ID Application gallery can be used. Please describe if this is part of your solution or not. </w:t>
            </w:r>
          </w:p>
          <w:p w14:paraId="18347DEB" w14:textId="77777777" w:rsidR="00913C73" w:rsidRDefault="00913C73">
            <w:pPr>
              <w:rPr>
                <w:lang w:val="en-US"/>
              </w:rPr>
            </w:pPr>
          </w:p>
        </w:tc>
        <w:tc>
          <w:tcPr>
            <w:tcW w:w="1554" w:type="dxa"/>
          </w:tcPr>
          <w:p w14:paraId="30CF4D67" w14:textId="20327725" w:rsidR="00913C73" w:rsidRPr="00FE2E8E" w:rsidRDefault="009E715B">
            <w:pPr>
              <w:jc w:val="center"/>
              <w:rPr>
                <w:b/>
                <w:bCs/>
                <w:lang w:val="en-US"/>
              </w:rPr>
            </w:pPr>
            <w:r>
              <w:rPr>
                <w:b/>
                <w:bCs/>
                <w:lang w:val="en-US"/>
              </w:rPr>
              <w:t>I</w:t>
            </w:r>
            <w:r w:rsidR="0061392F">
              <w:rPr>
                <w:b/>
                <w:bCs/>
                <w:lang w:val="en-US"/>
              </w:rPr>
              <w:t xml:space="preserve"> </w:t>
            </w:r>
            <w:r w:rsidR="00913C73">
              <w:rPr>
                <w:b/>
                <w:bCs/>
                <w:lang w:val="en-US"/>
              </w:rPr>
              <w:t xml:space="preserve">- </w:t>
            </w:r>
            <w:r w:rsidR="0061392F">
              <w:rPr>
                <w:b/>
                <w:bCs/>
                <w:lang w:val="en-US"/>
              </w:rPr>
              <w:t>INFO</w:t>
            </w:r>
          </w:p>
        </w:tc>
      </w:tr>
      <w:tr w:rsidR="00913C73" w:rsidRPr="003E6EC1" w14:paraId="69EBB846" w14:textId="77777777">
        <w:tc>
          <w:tcPr>
            <w:tcW w:w="1980" w:type="dxa"/>
          </w:tcPr>
          <w:p w14:paraId="79C404A7" w14:textId="77777777" w:rsidR="00913C73" w:rsidRPr="007C0E07" w:rsidRDefault="00913C73">
            <w:pPr>
              <w:rPr>
                <w:b/>
                <w:bCs/>
                <w:lang w:val="en-US"/>
              </w:rPr>
            </w:pPr>
            <w:r w:rsidRPr="007C0E07">
              <w:rPr>
                <w:b/>
                <w:bCs/>
                <w:lang w:val="en-US"/>
              </w:rPr>
              <w:t>Chapter Ref:</w:t>
            </w:r>
          </w:p>
        </w:tc>
        <w:tc>
          <w:tcPr>
            <w:tcW w:w="7082" w:type="dxa"/>
            <w:gridSpan w:val="2"/>
          </w:tcPr>
          <w:p w14:paraId="6FF37566" w14:textId="5A0B6387" w:rsidR="00913C73" w:rsidRPr="00FE2E8E" w:rsidRDefault="00913C73">
            <w:pPr>
              <w:rPr>
                <w:b/>
                <w:bCs/>
                <w:lang w:val="en-US"/>
              </w:rPr>
            </w:pPr>
            <w:r>
              <w:rPr>
                <w:lang w:val="en-US"/>
              </w:rPr>
              <w:t>Chapter 4.3.</w:t>
            </w:r>
            <w:r w:rsidR="0061392F">
              <w:rPr>
                <w:lang w:val="en-US"/>
              </w:rPr>
              <w:t>5</w:t>
            </w:r>
            <w:r>
              <w:rPr>
                <w:lang w:val="en-US"/>
              </w:rPr>
              <w:t xml:space="preserve"> - Avinor Federation Guidelines.pdf</w:t>
            </w:r>
          </w:p>
        </w:tc>
      </w:tr>
      <w:tr w:rsidR="00913C73" w14:paraId="40ECF81E" w14:textId="77777777">
        <w:tc>
          <w:tcPr>
            <w:tcW w:w="1980" w:type="dxa"/>
          </w:tcPr>
          <w:p w14:paraId="130936C4" w14:textId="77777777" w:rsidR="00913C73" w:rsidRDefault="00913C73">
            <w:pPr>
              <w:rPr>
                <w:lang w:val="en-US"/>
              </w:rPr>
            </w:pPr>
            <w:r w:rsidRPr="007C0E07">
              <w:rPr>
                <w:b/>
                <w:bCs/>
                <w:lang w:val="en-US"/>
              </w:rPr>
              <w:t>Score Card:</w:t>
            </w:r>
          </w:p>
        </w:tc>
        <w:tc>
          <w:tcPr>
            <w:tcW w:w="7082" w:type="dxa"/>
            <w:gridSpan w:val="2"/>
          </w:tcPr>
          <w:p w14:paraId="6386AECE" w14:textId="77777777" w:rsidR="00913C73" w:rsidRPr="00FE2E8E" w:rsidRDefault="00913C73">
            <w:pPr>
              <w:rPr>
                <w:b/>
                <w:bCs/>
                <w:lang w:val="en-US"/>
              </w:rPr>
            </w:pPr>
          </w:p>
        </w:tc>
      </w:tr>
    </w:tbl>
    <w:p w14:paraId="5DF76439" w14:textId="77777777" w:rsidR="00913C73" w:rsidRDefault="00913C73" w:rsidP="00913C73">
      <w:pPr>
        <w:rPr>
          <w:lang w:val="en-US"/>
        </w:rPr>
      </w:pPr>
    </w:p>
    <w:p w14:paraId="51D9F6FC" w14:textId="77777777" w:rsidR="009C7C2D" w:rsidRPr="00070E90" w:rsidRDefault="009C7C2D" w:rsidP="009C7C2D">
      <w:pPr>
        <w:rPr>
          <w:b/>
          <w:bCs/>
          <w:lang w:val="en-US"/>
        </w:rPr>
      </w:pPr>
      <w:r w:rsidRPr="00070E90">
        <w:rPr>
          <w:b/>
          <w:bCs/>
          <w:lang w:val="en-US"/>
        </w:rPr>
        <w:t>Vendors answer:</w:t>
      </w:r>
    </w:p>
    <w:p w14:paraId="31E4FE84"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76CCC9ED" w14:textId="77777777" w:rsidR="00913C73" w:rsidRDefault="00913C73" w:rsidP="00913C73">
      <w:pPr>
        <w:rPr>
          <w:lang w:val="en-US"/>
        </w:rPr>
      </w:pPr>
    </w:p>
    <w:p w14:paraId="13030DBF" w14:textId="2C3FEACA" w:rsidR="00DD19B7" w:rsidRDefault="00DD19B7">
      <w:pPr>
        <w:spacing w:after="200"/>
        <w:rPr>
          <w:lang w:val="en-US"/>
        </w:rPr>
      </w:pPr>
      <w:r>
        <w:rPr>
          <w:lang w:val="en-US"/>
        </w:rPr>
        <w:br w:type="page"/>
      </w:r>
    </w:p>
    <w:p w14:paraId="77332230" w14:textId="1F9D5010" w:rsidR="00605C3F" w:rsidRPr="0061392F" w:rsidRDefault="00605C3F" w:rsidP="00605C3F">
      <w:pPr>
        <w:pStyle w:val="Overskrift2"/>
        <w:rPr>
          <w:lang w:val="en-US"/>
        </w:rPr>
      </w:pPr>
      <w:bookmarkStart w:id="24" w:name="_Toc192846553"/>
      <w:r w:rsidRPr="0061392F">
        <w:rPr>
          <w:lang w:val="en-US"/>
        </w:rPr>
        <w:lastRenderedPageBreak/>
        <w:t>TEK-FED-</w:t>
      </w:r>
      <w:r>
        <w:rPr>
          <w:lang w:val="en-US"/>
        </w:rPr>
        <w:t>0</w:t>
      </w:r>
      <w:r w:rsidR="00CD2B04">
        <w:rPr>
          <w:lang w:val="en-US"/>
        </w:rPr>
        <w:t>4</w:t>
      </w:r>
      <w:r w:rsidRPr="0061392F">
        <w:rPr>
          <w:lang w:val="en-US"/>
        </w:rPr>
        <w:t xml:space="preserve"> – </w:t>
      </w:r>
      <w:r>
        <w:rPr>
          <w:lang w:val="en-US"/>
        </w:rPr>
        <w:t>ADFS</w:t>
      </w:r>
      <w:r w:rsidR="002D681C">
        <w:rPr>
          <w:lang w:val="en-US"/>
        </w:rPr>
        <w:t xml:space="preserve"> – Active Directory Federation Service</w:t>
      </w:r>
      <w:bookmarkEnd w:id="24"/>
    </w:p>
    <w:tbl>
      <w:tblPr>
        <w:tblStyle w:val="Tabellrutenett"/>
        <w:tblW w:w="0" w:type="auto"/>
        <w:tblLook w:val="04A0" w:firstRow="1" w:lastRow="0" w:firstColumn="1" w:lastColumn="0" w:noHBand="0" w:noVBand="1"/>
      </w:tblPr>
      <w:tblGrid>
        <w:gridCol w:w="1980"/>
        <w:gridCol w:w="5528"/>
        <w:gridCol w:w="1554"/>
      </w:tblGrid>
      <w:tr w:rsidR="00605C3F" w14:paraId="54247CF4" w14:textId="77777777">
        <w:tc>
          <w:tcPr>
            <w:tcW w:w="1980" w:type="dxa"/>
            <w:shd w:val="solid" w:color="auto" w:fill="auto"/>
          </w:tcPr>
          <w:p w14:paraId="7FB3886A" w14:textId="77777777" w:rsidR="00605C3F" w:rsidRPr="005C055A" w:rsidRDefault="00605C3F">
            <w:pPr>
              <w:rPr>
                <w:b/>
                <w:bCs/>
                <w:color w:val="FFFFFF" w:themeColor="background1"/>
                <w:lang w:val="en-US"/>
              </w:rPr>
            </w:pPr>
            <w:r>
              <w:rPr>
                <w:b/>
                <w:bCs/>
                <w:color w:val="FFFFFF" w:themeColor="background1"/>
                <w:lang w:val="en-US"/>
              </w:rPr>
              <w:t>Ref</w:t>
            </w:r>
          </w:p>
        </w:tc>
        <w:tc>
          <w:tcPr>
            <w:tcW w:w="5528" w:type="dxa"/>
            <w:shd w:val="solid" w:color="auto" w:fill="auto"/>
          </w:tcPr>
          <w:p w14:paraId="258549D0" w14:textId="77777777" w:rsidR="00605C3F" w:rsidRPr="005C055A" w:rsidRDefault="00605C3F">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56D7B6B" w14:textId="77777777" w:rsidR="00605C3F" w:rsidRPr="005C055A" w:rsidRDefault="00605C3F">
            <w:pPr>
              <w:rPr>
                <w:b/>
                <w:bCs/>
                <w:color w:val="FFFFFF" w:themeColor="background1"/>
                <w:lang w:val="en-US"/>
              </w:rPr>
            </w:pPr>
            <w:r>
              <w:rPr>
                <w:b/>
                <w:bCs/>
                <w:color w:val="FFFFFF" w:themeColor="background1"/>
                <w:lang w:val="en-US"/>
              </w:rPr>
              <w:t>Classification</w:t>
            </w:r>
          </w:p>
        </w:tc>
      </w:tr>
      <w:tr w:rsidR="00605C3F" w14:paraId="07461D6B" w14:textId="77777777">
        <w:tc>
          <w:tcPr>
            <w:tcW w:w="1980" w:type="dxa"/>
          </w:tcPr>
          <w:p w14:paraId="16DA889D" w14:textId="488B9FD7" w:rsidR="00605C3F" w:rsidRPr="00ED69B1" w:rsidRDefault="00605C3F">
            <w:pPr>
              <w:rPr>
                <w:b/>
                <w:bCs/>
                <w:lang w:val="en-US"/>
              </w:rPr>
            </w:pPr>
            <w:r w:rsidRPr="00ED69B1">
              <w:rPr>
                <w:b/>
                <w:bCs/>
                <w:lang w:val="en-US"/>
              </w:rPr>
              <w:t>TEK-FED-</w:t>
            </w:r>
            <w:r w:rsidR="00B742DF">
              <w:rPr>
                <w:b/>
                <w:bCs/>
                <w:lang w:val="en-US"/>
              </w:rPr>
              <w:t>0</w:t>
            </w:r>
            <w:r w:rsidR="00A55FB8">
              <w:rPr>
                <w:b/>
                <w:bCs/>
                <w:lang w:val="en-US"/>
              </w:rPr>
              <w:t>4</w:t>
            </w:r>
          </w:p>
        </w:tc>
        <w:tc>
          <w:tcPr>
            <w:tcW w:w="5528" w:type="dxa"/>
          </w:tcPr>
          <w:p w14:paraId="1C297BFE" w14:textId="204A1CFC" w:rsidR="00605C3F" w:rsidRDefault="00440B15" w:rsidP="003E48CC">
            <w:pPr>
              <w:rPr>
                <w:lang w:val="en-US"/>
              </w:rPr>
            </w:pPr>
            <w:r>
              <w:rPr>
                <w:lang w:val="en-US"/>
              </w:rPr>
              <w:t>If “ADFS” is selected as Identity Provider for the solution</w:t>
            </w:r>
            <w:r w:rsidR="004D2981">
              <w:rPr>
                <w:lang w:val="en-US"/>
              </w:rPr>
              <w:t xml:space="preserve">, </w:t>
            </w:r>
            <w:r w:rsidR="00EA557D">
              <w:rPr>
                <w:lang w:val="en-US"/>
              </w:rPr>
              <w:t xml:space="preserve">you must describe if the configuration will follow </w:t>
            </w:r>
            <w:r w:rsidR="00FA21A9">
              <w:rPr>
                <w:lang w:val="en-US"/>
              </w:rPr>
              <w:t xml:space="preserve">one of these </w:t>
            </w:r>
            <w:r w:rsidR="005D4314">
              <w:rPr>
                <w:lang w:val="en-US"/>
              </w:rPr>
              <w:t xml:space="preserve">two </w:t>
            </w:r>
            <w:r w:rsidR="00FA21A9">
              <w:rPr>
                <w:lang w:val="en-US"/>
              </w:rPr>
              <w:t>design choices:</w:t>
            </w:r>
            <w:r w:rsidR="00FA21A9">
              <w:rPr>
                <w:lang w:val="en-US"/>
              </w:rPr>
              <w:br/>
              <w:t>- ADFS Preferred Primary Solution</w:t>
            </w:r>
            <w:r w:rsidR="00FA21A9">
              <w:rPr>
                <w:lang w:val="en-US"/>
              </w:rPr>
              <w:br/>
              <w:t>- ADFS Preferred Secondary Solution</w:t>
            </w:r>
            <w:r w:rsidR="005D4314">
              <w:rPr>
                <w:lang w:val="en-US"/>
              </w:rPr>
              <w:br/>
            </w:r>
            <w:r w:rsidR="005D4314">
              <w:rPr>
                <w:lang w:val="en-US"/>
              </w:rPr>
              <w:br/>
              <w:t>The selected design choice must be incompliance with all requir</w:t>
            </w:r>
            <w:r w:rsidR="00003073">
              <w:rPr>
                <w:lang w:val="en-US"/>
              </w:rPr>
              <w:t>ements as specified in the relevant chapter for the design choice</w:t>
            </w:r>
            <w:r w:rsidR="00C245F2">
              <w:rPr>
                <w:lang w:val="en-US"/>
              </w:rPr>
              <w:t>.</w:t>
            </w:r>
          </w:p>
        </w:tc>
        <w:tc>
          <w:tcPr>
            <w:tcW w:w="1554" w:type="dxa"/>
          </w:tcPr>
          <w:p w14:paraId="7E867512" w14:textId="7CE8AB37" w:rsidR="00605C3F"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605C3F" w:rsidRPr="003E6EC1" w14:paraId="7803BBC6" w14:textId="77777777">
        <w:tc>
          <w:tcPr>
            <w:tcW w:w="1980" w:type="dxa"/>
          </w:tcPr>
          <w:p w14:paraId="27E33850" w14:textId="77777777" w:rsidR="00605C3F" w:rsidRPr="007C0E07" w:rsidRDefault="00605C3F">
            <w:pPr>
              <w:rPr>
                <w:b/>
                <w:bCs/>
                <w:lang w:val="en-US"/>
              </w:rPr>
            </w:pPr>
            <w:r w:rsidRPr="007C0E07">
              <w:rPr>
                <w:b/>
                <w:bCs/>
                <w:lang w:val="en-US"/>
              </w:rPr>
              <w:t>Chapter Ref:</w:t>
            </w:r>
          </w:p>
        </w:tc>
        <w:tc>
          <w:tcPr>
            <w:tcW w:w="7082" w:type="dxa"/>
            <w:gridSpan w:val="2"/>
          </w:tcPr>
          <w:p w14:paraId="52F40F81" w14:textId="13B9DAD3" w:rsidR="00605C3F" w:rsidRPr="00FE2E8E" w:rsidRDefault="00605C3F">
            <w:pPr>
              <w:rPr>
                <w:b/>
                <w:bCs/>
                <w:lang w:val="en-US"/>
              </w:rPr>
            </w:pPr>
            <w:r>
              <w:rPr>
                <w:lang w:val="en-US"/>
              </w:rPr>
              <w:t>Chapter 4.</w:t>
            </w:r>
            <w:r w:rsidR="0007070D">
              <w:rPr>
                <w:lang w:val="en-US"/>
              </w:rPr>
              <w:t>4</w:t>
            </w:r>
            <w:r>
              <w:rPr>
                <w:lang w:val="en-US"/>
              </w:rPr>
              <w:t>.</w:t>
            </w:r>
            <w:r w:rsidR="0007070D">
              <w:rPr>
                <w:lang w:val="en-US"/>
              </w:rPr>
              <w:t>1 and 4.4.2</w:t>
            </w:r>
            <w:r>
              <w:rPr>
                <w:lang w:val="en-US"/>
              </w:rPr>
              <w:t xml:space="preserve"> - Avinor Federation Guidelines.pdf</w:t>
            </w:r>
          </w:p>
        </w:tc>
      </w:tr>
      <w:tr w:rsidR="0081225E" w:rsidRPr="00403142" w14:paraId="37B2CA6C" w14:textId="77777777">
        <w:tc>
          <w:tcPr>
            <w:tcW w:w="1980" w:type="dxa"/>
          </w:tcPr>
          <w:p w14:paraId="42479B0F" w14:textId="77777777" w:rsidR="0081225E" w:rsidRDefault="0081225E" w:rsidP="0081225E">
            <w:pPr>
              <w:rPr>
                <w:lang w:val="en-US"/>
              </w:rPr>
            </w:pPr>
            <w:r w:rsidRPr="007C0E07">
              <w:rPr>
                <w:b/>
                <w:bCs/>
                <w:lang w:val="en-US"/>
              </w:rPr>
              <w:t>Score Card:</w:t>
            </w:r>
          </w:p>
        </w:tc>
        <w:tc>
          <w:tcPr>
            <w:tcW w:w="7082" w:type="dxa"/>
            <w:gridSpan w:val="2"/>
          </w:tcPr>
          <w:p w14:paraId="5014594D" w14:textId="2C0A39C9" w:rsidR="0081225E" w:rsidRPr="00FE2E8E" w:rsidRDefault="0081225E" w:rsidP="0081225E">
            <w:pPr>
              <w:rPr>
                <w:b/>
                <w:bCs/>
                <w:lang w:val="en-US"/>
              </w:rPr>
            </w:pPr>
          </w:p>
        </w:tc>
      </w:tr>
    </w:tbl>
    <w:p w14:paraId="610C56D7" w14:textId="77777777" w:rsidR="00605C3F" w:rsidRDefault="00605C3F" w:rsidP="00605C3F">
      <w:pPr>
        <w:rPr>
          <w:lang w:val="en-US"/>
        </w:rPr>
      </w:pPr>
    </w:p>
    <w:p w14:paraId="4960C61A" w14:textId="77777777" w:rsidR="00DD19B7" w:rsidRPr="00070E90" w:rsidRDefault="00DD19B7" w:rsidP="00DD19B7">
      <w:pPr>
        <w:rPr>
          <w:b/>
          <w:bCs/>
          <w:lang w:val="en-US"/>
        </w:rPr>
      </w:pPr>
      <w:r w:rsidRPr="00070E90">
        <w:rPr>
          <w:b/>
          <w:bCs/>
          <w:lang w:val="en-US"/>
        </w:rPr>
        <w:t>Vendors answer:</w:t>
      </w:r>
    </w:p>
    <w:p w14:paraId="209CB66E"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87AEEE6" w14:textId="77777777" w:rsidR="00DD19B7" w:rsidRDefault="00DD19B7" w:rsidP="00605C3F">
      <w:pPr>
        <w:rPr>
          <w:lang w:val="en-US"/>
        </w:rPr>
      </w:pPr>
    </w:p>
    <w:p w14:paraId="6F03E02B" w14:textId="77777777" w:rsidR="00DD19B7" w:rsidRDefault="00DD19B7" w:rsidP="00605C3F">
      <w:pPr>
        <w:rPr>
          <w:lang w:val="en-US"/>
        </w:rPr>
      </w:pPr>
    </w:p>
    <w:p w14:paraId="3CF4BBE6" w14:textId="77777777" w:rsidR="00DD19B7" w:rsidRDefault="00DD19B7" w:rsidP="00605C3F">
      <w:pPr>
        <w:rPr>
          <w:lang w:val="en-US"/>
        </w:rPr>
      </w:pPr>
    </w:p>
    <w:p w14:paraId="2B26148C" w14:textId="4995E4F7" w:rsidR="009E715B" w:rsidRPr="0061392F" w:rsidRDefault="009E715B" w:rsidP="009E715B">
      <w:pPr>
        <w:pStyle w:val="Overskrift2"/>
        <w:rPr>
          <w:lang w:val="en-US"/>
        </w:rPr>
      </w:pPr>
      <w:bookmarkStart w:id="25" w:name="_Toc192846554"/>
      <w:r w:rsidRPr="0061392F">
        <w:rPr>
          <w:lang w:val="en-US"/>
        </w:rPr>
        <w:t>TEK-FED-</w:t>
      </w:r>
      <w:r>
        <w:rPr>
          <w:lang w:val="en-US"/>
        </w:rPr>
        <w:t>04-01</w:t>
      </w:r>
      <w:r w:rsidRPr="0061392F">
        <w:rPr>
          <w:lang w:val="en-US"/>
        </w:rPr>
        <w:t xml:space="preserve"> – </w:t>
      </w:r>
      <w:r>
        <w:rPr>
          <w:lang w:val="en-US"/>
        </w:rPr>
        <w:t>ADFS – Selection of Preferred Solution</w:t>
      </w:r>
      <w:bookmarkEnd w:id="25"/>
    </w:p>
    <w:tbl>
      <w:tblPr>
        <w:tblStyle w:val="Tabellrutenett"/>
        <w:tblW w:w="0" w:type="auto"/>
        <w:tblLook w:val="04A0" w:firstRow="1" w:lastRow="0" w:firstColumn="1" w:lastColumn="0" w:noHBand="0" w:noVBand="1"/>
      </w:tblPr>
      <w:tblGrid>
        <w:gridCol w:w="1980"/>
        <w:gridCol w:w="5528"/>
        <w:gridCol w:w="1554"/>
      </w:tblGrid>
      <w:tr w:rsidR="009E715B" w14:paraId="2500994F" w14:textId="77777777">
        <w:tc>
          <w:tcPr>
            <w:tcW w:w="1980" w:type="dxa"/>
            <w:shd w:val="solid" w:color="auto" w:fill="auto"/>
          </w:tcPr>
          <w:p w14:paraId="6EEF04EA" w14:textId="77777777" w:rsidR="009E715B" w:rsidRPr="005C055A" w:rsidRDefault="009E715B">
            <w:pPr>
              <w:rPr>
                <w:b/>
                <w:bCs/>
                <w:color w:val="FFFFFF" w:themeColor="background1"/>
                <w:lang w:val="en-US"/>
              </w:rPr>
            </w:pPr>
            <w:r>
              <w:rPr>
                <w:b/>
                <w:bCs/>
                <w:color w:val="FFFFFF" w:themeColor="background1"/>
                <w:lang w:val="en-US"/>
              </w:rPr>
              <w:t>Ref</w:t>
            </w:r>
          </w:p>
        </w:tc>
        <w:tc>
          <w:tcPr>
            <w:tcW w:w="5528" w:type="dxa"/>
            <w:shd w:val="solid" w:color="auto" w:fill="auto"/>
          </w:tcPr>
          <w:p w14:paraId="629C7ED7" w14:textId="77777777" w:rsidR="009E715B" w:rsidRPr="005C055A" w:rsidRDefault="009E715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8BAE56F" w14:textId="77777777" w:rsidR="009E715B" w:rsidRPr="005C055A" w:rsidRDefault="009E715B">
            <w:pPr>
              <w:rPr>
                <w:b/>
                <w:bCs/>
                <w:color w:val="FFFFFF" w:themeColor="background1"/>
                <w:lang w:val="en-US"/>
              </w:rPr>
            </w:pPr>
            <w:r>
              <w:rPr>
                <w:b/>
                <w:bCs/>
                <w:color w:val="FFFFFF" w:themeColor="background1"/>
                <w:lang w:val="en-US"/>
              </w:rPr>
              <w:t>Classification</w:t>
            </w:r>
          </w:p>
        </w:tc>
      </w:tr>
      <w:tr w:rsidR="009E715B" w14:paraId="694EA333" w14:textId="77777777">
        <w:tc>
          <w:tcPr>
            <w:tcW w:w="1980" w:type="dxa"/>
          </w:tcPr>
          <w:p w14:paraId="23063834" w14:textId="75BDC5CB" w:rsidR="009E715B" w:rsidRPr="00ED69B1" w:rsidRDefault="009E715B">
            <w:pPr>
              <w:rPr>
                <w:b/>
                <w:bCs/>
                <w:lang w:val="en-US"/>
              </w:rPr>
            </w:pPr>
            <w:r w:rsidRPr="00ED69B1">
              <w:rPr>
                <w:b/>
                <w:bCs/>
                <w:lang w:val="en-US"/>
              </w:rPr>
              <w:t>TEK-FED-</w:t>
            </w:r>
            <w:r>
              <w:rPr>
                <w:b/>
                <w:bCs/>
                <w:lang w:val="en-US"/>
              </w:rPr>
              <w:t>04-01</w:t>
            </w:r>
          </w:p>
        </w:tc>
        <w:tc>
          <w:tcPr>
            <w:tcW w:w="5528" w:type="dxa"/>
          </w:tcPr>
          <w:p w14:paraId="5F8233AD" w14:textId="75D627F5" w:rsidR="00826970" w:rsidRDefault="00826970">
            <w:pPr>
              <w:rPr>
                <w:lang w:val="en-US"/>
              </w:rPr>
            </w:pPr>
            <w:r w:rsidRPr="63EFC10F">
              <w:rPr>
                <w:lang w:val="en-US"/>
              </w:rPr>
              <w:t xml:space="preserve">You must </w:t>
            </w:r>
            <w:r>
              <w:rPr>
                <w:lang w:val="en-US"/>
              </w:rPr>
              <w:t xml:space="preserve">select and </w:t>
            </w:r>
            <w:r w:rsidRPr="63EFC10F">
              <w:rPr>
                <w:lang w:val="en-US"/>
              </w:rPr>
              <w:t>describe if the</w:t>
            </w:r>
            <w:r>
              <w:rPr>
                <w:lang w:val="en-US"/>
              </w:rPr>
              <w:t xml:space="preserve"> solution </w:t>
            </w:r>
            <w:r w:rsidRPr="63EFC10F">
              <w:rPr>
                <w:lang w:val="en-US"/>
              </w:rPr>
              <w:t>shall use</w:t>
            </w:r>
            <w:r>
              <w:rPr>
                <w:lang w:val="en-US"/>
              </w:rPr>
              <w:t xml:space="preserve"> </w:t>
            </w:r>
            <w:r w:rsidRPr="63EFC10F">
              <w:rPr>
                <w:lang w:val="en-US"/>
              </w:rPr>
              <w:t>“</w:t>
            </w:r>
            <w:r w:rsidRPr="0081225E">
              <w:rPr>
                <w:b/>
                <w:bCs/>
                <w:lang w:val="en-US"/>
              </w:rPr>
              <w:t>ADFS Preferred Primary Solution</w:t>
            </w:r>
            <w:r w:rsidRPr="63EFC10F">
              <w:rPr>
                <w:lang w:val="en-US"/>
              </w:rPr>
              <w:t>” or “</w:t>
            </w:r>
            <w:r w:rsidRPr="0081225E">
              <w:rPr>
                <w:b/>
                <w:bCs/>
                <w:lang w:val="en-US"/>
              </w:rPr>
              <w:t>ADFS Preferred Secondary Solution</w:t>
            </w:r>
            <w:r w:rsidRPr="63EFC10F">
              <w:rPr>
                <w:lang w:val="en-US"/>
              </w:rPr>
              <w:t>”</w:t>
            </w:r>
            <w:r>
              <w:rPr>
                <w:lang w:val="en-US"/>
              </w:rPr>
              <w:t>.</w:t>
            </w:r>
          </w:p>
          <w:p w14:paraId="63628C08" w14:textId="77777777" w:rsidR="00826970" w:rsidRDefault="00826970">
            <w:pPr>
              <w:rPr>
                <w:lang w:val="en-US"/>
              </w:rPr>
            </w:pPr>
          </w:p>
          <w:p w14:paraId="43C1CDCF" w14:textId="0FF0B572" w:rsidR="00826970" w:rsidRDefault="00826970">
            <w:pPr>
              <w:rPr>
                <w:lang w:val="en-US"/>
              </w:rPr>
            </w:pPr>
            <w:r>
              <w:rPr>
                <w:lang w:val="en-US"/>
              </w:rPr>
              <w:t xml:space="preserve">The configuration design must follow one of these two design choices that is selected for the solution. </w:t>
            </w:r>
          </w:p>
          <w:p w14:paraId="12192CCD" w14:textId="77777777" w:rsidR="00826970" w:rsidRDefault="00826970">
            <w:pPr>
              <w:rPr>
                <w:lang w:val="en-US"/>
              </w:rPr>
            </w:pPr>
          </w:p>
          <w:p w14:paraId="40A6E7D3" w14:textId="06E45013" w:rsidR="009E715B" w:rsidRDefault="009E715B">
            <w:pPr>
              <w:rPr>
                <w:lang w:val="en-US"/>
              </w:rPr>
            </w:pPr>
            <w:r>
              <w:rPr>
                <w:lang w:val="en-US"/>
              </w:rPr>
              <w:t>The selected design choice must be incompliance with all requirements as specified in the relevant chapter for the design choice.</w:t>
            </w:r>
          </w:p>
        </w:tc>
        <w:tc>
          <w:tcPr>
            <w:tcW w:w="1554" w:type="dxa"/>
          </w:tcPr>
          <w:p w14:paraId="333F8B4C" w14:textId="77777777" w:rsidR="0081225E" w:rsidRDefault="0081225E" w:rsidP="0081225E">
            <w:pPr>
              <w:jc w:val="center"/>
              <w:rPr>
                <w:b/>
                <w:bCs/>
                <w:lang w:val="en-US"/>
              </w:rPr>
            </w:pPr>
            <w:r>
              <w:rPr>
                <w:b/>
                <w:bCs/>
                <w:lang w:val="en-US"/>
              </w:rPr>
              <w:t>E</w:t>
            </w:r>
          </w:p>
          <w:p w14:paraId="27CFC43E" w14:textId="77777777" w:rsidR="0081225E" w:rsidRDefault="0081225E" w:rsidP="0081225E">
            <w:pPr>
              <w:jc w:val="center"/>
              <w:rPr>
                <w:b/>
                <w:bCs/>
                <w:lang w:val="en-US"/>
              </w:rPr>
            </w:pPr>
            <w:r>
              <w:rPr>
                <w:b/>
                <w:bCs/>
                <w:lang w:val="en-US"/>
              </w:rPr>
              <w:t>-</w:t>
            </w:r>
          </w:p>
          <w:p w14:paraId="5E1867B0" w14:textId="6469CF7C" w:rsidR="009E715B" w:rsidRPr="00FE2E8E" w:rsidRDefault="0081225E" w:rsidP="0081225E">
            <w:pPr>
              <w:jc w:val="center"/>
              <w:rPr>
                <w:b/>
                <w:bCs/>
                <w:lang w:val="en-US"/>
              </w:rPr>
            </w:pPr>
            <w:r>
              <w:rPr>
                <w:b/>
                <w:bCs/>
                <w:lang w:val="en-US"/>
              </w:rPr>
              <w:t>Evaluation</w:t>
            </w:r>
          </w:p>
        </w:tc>
      </w:tr>
      <w:tr w:rsidR="009E715B" w:rsidRPr="003E6EC1" w14:paraId="3434573B" w14:textId="77777777">
        <w:tc>
          <w:tcPr>
            <w:tcW w:w="1980" w:type="dxa"/>
          </w:tcPr>
          <w:p w14:paraId="08D7DAAF" w14:textId="77777777" w:rsidR="009E715B" w:rsidRPr="007C0E07" w:rsidRDefault="009E715B">
            <w:pPr>
              <w:rPr>
                <w:b/>
                <w:bCs/>
                <w:lang w:val="en-US"/>
              </w:rPr>
            </w:pPr>
            <w:r w:rsidRPr="007C0E07">
              <w:rPr>
                <w:b/>
                <w:bCs/>
                <w:lang w:val="en-US"/>
              </w:rPr>
              <w:t>Chapter Ref:</w:t>
            </w:r>
          </w:p>
        </w:tc>
        <w:tc>
          <w:tcPr>
            <w:tcW w:w="7082" w:type="dxa"/>
            <w:gridSpan w:val="2"/>
          </w:tcPr>
          <w:p w14:paraId="5BED286A" w14:textId="77777777" w:rsidR="009E715B" w:rsidRPr="00FE2E8E" w:rsidRDefault="009E715B">
            <w:pPr>
              <w:rPr>
                <w:b/>
                <w:bCs/>
                <w:lang w:val="en-US"/>
              </w:rPr>
            </w:pPr>
            <w:r>
              <w:rPr>
                <w:lang w:val="en-US"/>
              </w:rPr>
              <w:t>Chapter 4.4.1 and 4.4.2 - Avinor Federation Guidelines.pdf</w:t>
            </w:r>
          </w:p>
        </w:tc>
      </w:tr>
      <w:tr w:rsidR="009E715B" w:rsidRPr="003E6EC1" w14:paraId="71120C6F" w14:textId="77777777">
        <w:tc>
          <w:tcPr>
            <w:tcW w:w="1980" w:type="dxa"/>
          </w:tcPr>
          <w:p w14:paraId="57033B6A" w14:textId="77777777" w:rsidR="009E715B" w:rsidRDefault="009E715B">
            <w:pPr>
              <w:rPr>
                <w:lang w:val="en-US"/>
              </w:rPr>
            </w:pPr>
            <w:r w:rsidRPr="007C0E07">
              <w:rPr>
                <w:b/>
                <w:bCs/>
                <w:lang w:val="en-US"/>
              </w:rPr>
              <w:t>Score Card:</w:t>
            </w:r>
          </w:p>
        </w:tc>
        <w:tc>
          <w:tcPr>
            <w:tcW w:w="7082" w:type="dxa"/>
            <w:gridSpan w:val="2"/>
          </w:tcPr>
          <w:p w14:paraId="320B2833" w14:textId="1F578FD1" w:rsidR="009E715B" w:rsidRPr="00FE2E8E" w:rsidRDefault="00403142">
            <w:pPr>
              <w:rPr>
                <w:b/>
                <w:bCs/>
                <w:lang w:val="en-US"/>
              </w:rPr>
            </w:pPr>
            <w:r>
              <w:rPr>
                <w:lang w:val="en-US"/>
              </w:rPr>
              <w:t>ADFS Preferred Primary Solution will result in higher score.</w:t>
            </w:r>
          </w:p>
        </w:tc>
      </w:tr>
    </w:tbl>
    <w:p w14:paraId="5C73EB58" w14:textId="77777777" w:rsidR="009E715B" w:rsidRDefault="009E715B" w:rsidP="009E715B">
      <w:pPr>
        <w:rPr>
          <w:lang w:val="en-US"/>
        </w:rPr>
      </w:pPr>
    </w:p>
    <w:p w14:paraId="5EC78FAC" w14:textId="77777777" w:rsidR="00DD19B7" w:rsidRPr="00070E90" w:rsidRDefault="00DD19B7" w:rsidP="00DD19B7">
      <w:pPr>
        <w:rPr>
          <w:b/>
          <w:bCs/>
          <w:lang w:val="en-US"/>
        </w:rPr>
      </w:pPr>
      <w:r w:rsidRPr="00070E90">
        <w:rPr>
          <w:b/>
          <w:bCs/>
          <w:lang w:val="en-US"/>
        </w:rPr>
        <w:t>Vendors answer:</w:t>
      </w:r>
    </w:p>
    <w:p w14:paraId="28DFA84E"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49CB7AA6" w14:textId="77777777" w:rsidR="00DD19B7" w:rsidRDefault="00DD19B7" w:rsidP="00DD19B7">
      <w:pPr>
        <w:rPr>
          <w:lang w:val="en-US"/>
        </w:rPr>
      </w:pPr>
    </w:p>
    <w:p w14:paraId="406302AF" w14:textId="77777777" w:rsidR="00DD19B7" w:rsidRDefault="00DD19B7" w:rsidP="00DD19B7">
      <w:pPr>
        <w:rPr>
          <w:lang w:val="en-US"/>
        </w:rPr>
      </w:pPr>
    </w:p>
    <w:p w14:paraId="316C6C7E" w14:textId="1E2D069A" w:rsidR="00D44D4A" w:rsidRDefault="00D44D4A">
      <w:pPr>
        <w:spacing w:after="200"/>
        <w:rPr>
          <w:lang w:val="en-US"/>
        </w:rPr>
      </w:pPr>
      <w:r>
        <w:rPr>
          <w:lang w:val="en-US"/>
        </w:rPr>
        <w:br w:type="page"/>
      </w:r>
    </w:p>
    <w:p w14:paraId="3F8113F9" w14:textId="2821F669" w:rsidR="00A55FB8" w:rsidRPr="0061392F" w:rsidRDefault="00A55FB8" w:rsidP="00A55FB8">
      <w:pPr>
        <w:pStyle w:val="Overskrift2"/>
        <w:rPr>
          <w:lang w:val="en-US"/>
        </w:rPr>
      </w:pPr>
      <w:bookmarkStart w:id="26" w:name="_Toc192846555"/>
      <w:r w:rsidRPr="0061392F">
        <w:rPr>
          <w:lang w:val="en-US"/>
        </w:rPr>
        <w:lastRenderedPageBreak/>
        <w:t>TEK-FED-</w:t>
      </w:r>
      <w:r>
        <w:rPr>
          <w:lang w:val="en-US"/>
        </w:rPr>
        <w:t>05</w:t>
      </w:r>
      <w:r w:rsidRPr="0061392F">
        <w:rPr>
          <w:lang w:val="en-US"/>
        </w:rPr>
        <w:t xml:space="preserve"> – </w:t>
      </w:r>
      <w:r w:rsidR="00677AF1">
        <w:rPr>
          <w:lang w:val="en-US"/>
        </w:rPr>
        <w:t>Federation Protocol Requirements</w:t>
      </w:r>
      <w:bookmarkEnd w:id="26"/>
    </w:p>
    <w:tbl>
      <w:tblPr>
        <w:tblStyle w:val="Tabellrutenett"/>
        <w:tblW w:w="0" w:type="auto"/>
        <w:tblLook w:val="04A0" w:firstRow="1" w:lastRow="0" w:firstColumn="1" w:lastColumn="0" w:noHBand="0" w:noVBand="1"/>
      </w:tblPr>
      <w:tblGrid>
        <w:gridCol w:w="1980"/>
        <w:gridCol w:w="5528"/>
        <w:gridCol w:w="1554"/>
      </w:tblGrid>
      <w:tr w:rsidR="00A55FB8" w14:paraId="47EFD4E3" w14:textId="77777777">
        <w:tc>
          <w:tcPr>
            <w:tcW w:w="1980" w:type="dxa"/>
            <w:shd w:val="solid" w:color="auto" w:fill="auto"/>
          </w:tcPr>
          <w:p w14:paraId="55E80681" w14:textId="77777777" w:rsidR="00A55FB8" w:rsidRPr="005C055A" w:rsidRDefault="00A55FB8">
            <w:pPr>
              <w:rPr>
                <w:b/>
                <w:bCs/>
                <w:color w:val="FFFFFF" w:themeColor="background1"/>
                <w:lang w:val="en-US"/>
              </w:rPr>
            </w:pPr>
            <w:r>
              <w:rPr>
                <w:b/>
                <w:bCs/>
                <w:color w:val="FFFFFF" w:themeColor="background1"/>
                <w:lang w:val="en-US"/>
              </w:rPr>
              <w:t>Ref</w:t>
            </w:r>
          </w:p>
        </w:tc>
        <w:tc>
          <w:tcPr>
            <w:tcW w:w="5528" w:type="dxa"/>
            <w:shd w:val="solid" w:color="auto" w:fill="auto"/>
          </w:tcPr>
          <w:p w14:paraId="414E74E8" w14:textId="77777777" w:rsidR="00A55FB8" w:rsidRPr="005C055A" w:rsidRDefault="00A55FB8">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9E7AD49" w14:textId="77777777" w:rsidR="00A55FB8" w:rsidRPr="005C055A" w:rsidRDefault="00A55FB8">
            <w:pPr>
              <w:rPr>
                <w:b/>
                <w:bCs/>
                <w:color w:val="FFFFFF" w:themeColor="background1"/>
                <w:lang w:val="en-US"/>
              </w:rPr>
            </w:pPr>
            <w:r>
              <w:rPr>
                <w:b/>
                <w:bCs/>
                <w:color w:val="FFFFFF" w:themeColor="background1"/>
                <w:lang w:val="en-US"/>
              </w:rPr>
              <w:t>Classification</w:t>
            </w:r>
          </w:p>
        </w:tc>
      </w:tr>
      <w:tr w:rsidR="00A55FB8" w14:paraId="1C7EC7B7" w14:textId="77777777">
        <w:tc>
          <w:tcPr>
            <w:tcW w:w="1980" w:type="dxa"/>
          </w:tcPr>
          <w:p w14:paraId="56C6DC9C" w14:textId="24EE42C0" w:rsidR="00A55FB8" w:rsidRPr="00ED69B1" w:rsidRDefault="00A55FB8">
            <w:pPr>
              <w:rPr>
                <w:b/>
                <w:bCs/>
                <w:lang w:val="en-US"/>
              </w:rPr>
            </w:pPr>
            <w:r w:rsidRPr="00ED69B1">
              <w:rPr>
                <w:b/>
                <w:bCs/>
                <w:lang w:val="en-US"/>
              </w:rPr>
              <w:t>TEK-FED-</w:t>
            </w:r>
            <w:r>
              <w:rPr>
                <w:b/>
                <w:bCs/>
                <w:lang w:val="en-US"/>
              </w:rPr>
              <w:t>05</w:t>
            </w:r>
          </w:p>
        </w:tc>
        <w:tc>
          <w:tcPr>
            <w:tcW w:w="5528" w:type="dxa"/>
          </w:tcPr>
          <w:p w14:paraId="2677498F" w14:textId="4411B982" w:rsidR="005809AD" w:rsidRDefault="00277CE8">
            <w:pPr>
              <w:rPr>
                <w:lang w:val="en-US"/>
              </w:rPr>
            </w:pPr>
            <w:r>
              <w:rPr>
                <w:lang w:val="en-US"/>
              </w:rPr>
              <w:t xml:space="preserve">Avinor supports </w:t>
            </w:r>
            <w:r w:rsidR="00D134DA">
              <w:rPr>
                <w:lang w:val="en-US"/>
              </w:rPr>
              <w:t>two</w:t>
            </w:r>
            <w:r w:rsidR="00EC27E9">
              <w:rPr>
                <w:lang w:val="en-US"/>
              </w:rPr>
              <w:t xml:space="preserve"> </w:t>
            </w:r>
            <w:r w:rsidR="00CE402A">
              <w:rPr>
                <w:lang w:val="en-US"/>
              </w:rPr>
              <w:t>types of</w:t>
            </w:r>
            <w:r w:rsidR="005809AD">
              <w:rPr>
                <w:lang w:val="en-US"/>
              </w:rPr>
              <w:t xml:space="preserve"> federation protocols</w:t>
            </w:r>
            <w:r w:rsidR="00CE402A">
              <w:rPr>
                <w:lang w:val="en-US"/>
              </w:rPr>
              <w:t>:</w:t>
            </w:r>
            <w:r w:rsidR="005809AD">
              <w:rPr>
                <w:lang w:val="en-US"/>
              </w:rPr>
              <w:br/>
            </w:r>
            <w:r w:rsidR="00D134DA">
              <w:rPr>
                <w:lang w:val="en-US"/>
              </w:rPr>
              <w:br/>
            </w:r>
            <w:r w:rsidR="00D134DA" w:rsidRPr="00D75BD2">
              <w:rPr>
                <w:b/>
                <w:bCs/>
                <w:lang w:val="en-US"/>
              </w:rPr>
              <w:t>Modern Authentication Protocol</w:t>
            </w:r>
            <w:r w:rsidR="00D134DA">
              <w:rPr>
                <w:lang w:val="en-US"/>
              </w:rPr>
              <w:br/>
            </w:r>
            <w:r w:rsidR="005809AD">
              <w:rPr>
                <w:lang w:val="en-US"/>
              </w:rPr>
              <w:t>- OpenID Connect</w:t>
            </w:r>
            <w:r w:rsidR="00D75BD2">
              <w:rPr>
                <w:lang w:val="en-US"/>
              </w:rPr>
              <w:t xml:space="preserve"> (OIDC)</w:t>
            </w:r>
            <w:r w:rsidR="005809AD">
              <w:rPr>
                <w:lang w:val="en-US"/>
              </w:rPr>
              <w:br/>
            </w:r>
            <w:r w:rsidR="00D134DA">
              <w:rPr>
                <w:lang w:val="en-US"/>
              </w:rPr>
              <w:br/>
            </w:r>
            <w:r w:rsidR="00D134DA" w:rsidRPr="00D75BD2">
              <w:rPr>
                <w:b/>
                <w:bCs/>
                <w:lang w:val="en-US"/>
              </w:rPr>
              <w:t>Legacy Authentication Protocol</w:t>
            </w:r>
            <w:r w:rsidR="00D134DA">
              <w:rPr>
                <w:lang w:val="en-US"/>
              </w:rPr>
              <w:br/>
            </w:r>
            <w:r w:rsidR="005809AD">
              <w:rPr>
                <w:lang w:val="en-US"/>
              </w:rPr>
              <w:t>- SAML 2.0</w:t>
            </w:r>
          </w:p>
          <w:p w14:paraId="0C3626BC" w14:textId="5DF2EFAC" w:rsidR="00D44D4A" w:rsidRDefault="005809AD">
            <w:pPr>
              <w:rPr>
                <w:lang w:val="en-US"/>
              </w:rPr>
            </w:pPr>
            <w:r>
              <w:rPr>
                <w:lang w:val="en-US"/>
              </w:rPr>
              <w:t>- WS-FED</w:t>
            </w:r>
            <w:r>
              <w:rPr>
                <w:lang w:val="en-US"/>
              </w:rPr>
              <w:br/>
            </w:r>
            <w:r w:rsidR="00064F7B">
              <w:rPr>
                <w:lang w:val="en-US"/>
              </w:rPr>
              <w:br/>
            </w:r>
            <w:r w:rsidR="003144CC">
              <w:rPr>
                <w:lang w:val="en-US"/>
              </w:rPr>
              <w:t>Avinor prefers and recommend</w:t>
            </w:r>
            <w:r w:rsidR="00D44D4A">
              <w:rPr>
                <w:lang w:val="en-US"/>
              </w:rPr>
              <w:t>s</w:t>
            </w:r>
            <w:r w:rsidR="003144CC">
              <w:rPr>
                <w:lang w:val="en-US"/>
              </w:rPr>
              <w:t xml:space="preserve"> only to use </w:t>
            </w:r>
            <w:r w:rsidR="00826970">
              <w:rPr>
                <w:lang w:val="en-US"/>
              </w:rPr>
              <w:t>“</w:t>
            </w:r>
            <w:r w:rsidR="003144CC">
              <w:rPr>
                <w:lang w:val="en-US"/>
              </w:rPr>
              <w:t>OpenID Connect</w:t>
            </w:r>
            <w:r w:rsidR="00826970">
              <w:rPr>
                <w:lang w:val="en-US"/>
              </w:rPr>
              <w:t>”</w:t>
            </w:r>
            <w:r w:rsidR="003144CC">
              <w:rPr>
                <w:lang w:val="en-US"/>
              </w:rPr>
              <w:t xml:space="preserve"> </w:t>
            </w:r>
            <w:r w:rsidR="00D44D4A">
              <w:rPr>
                <w:lang w:val="en-US"/>
              </w:rPr>
              <w:t xml:space="preserve">protocol </w:t>
            </w:r>
            <w:r w:rsidR="003144CC">
              <w:rPr>
                <w:lang w:val="en-US"/>
              </w:rPr>
              <w:t xml:space="preserve">as modern authentication mechanism. </w:t>
            </w:r>
          </w:p>
          <w:p w14:paraId="61EB432E" w14:textId="77777777" w:rsidR="00D44D4A" w:rsidRDefault="00D44D4A">
            <w:pPr>
              <w:rPr>
                <w:lang w:val="en-US"/>
              </w:rPr>
            </w:pPr>
            <w:r>
              <w:rPr>
                <w:lang w:val="en-US"/>
              </w:rPr>
              <w:t>Selecting legacy protocols (SAML 2.0 or WS-FED) should be avoided.</w:t>
            </w:r>
          </w:p>
          <w:p w14:paraId="72A18680" w14:textId="77777777" w:rsidR="00D44D4A" w:rsidRDefault="00D44D4A">
            <w:pPr>
              <w:rPr>
                <w:lang w:val="en-US"/>
              </w:rPr>
            </w:pPr>
          </w:p>
          <w:p w14:paraId="716C4740" w14:textId="7CC42A78" w:rsidR="00D75BD2" w:rsidRDefault="00D75BD2">
            <w:pPr>
              <w:rPr>
                <w:lang w:val="en-US"/>
              </w:rPr>
            </w:pPr>
            <w:r>
              <w:rPr>
                <w:lang w:val="en-US"/>
              </w:rPr>
              <w:t xml:space="preserve">You must select and describe what authentication protocol the solution shall use. </w:t>
            </w:r>
          </w:p>
          <w:p w14:paraId="2B120B2D" w14:textId="77777777" w:rsidR="00D75BD2" w:rsidRDefault="00D75BD2">
            <w:pPr>
              <w:rPr>
                <w:lang w:val="en-US"/>
              </w:rPr>
            </w:pPr>
          </w:p>
          <w:p w14:paraId="2DA230F0" w14:textId="07D6DE21" w:rsidR="00D75BD2" w:rsidRDefault="00D75BD2">
            <w:pPr>
              <w:rPr>
                <w:lang w:val="en-US"/>
              </w:rPr>
            </w:pPr>
            <w:r>
              <w:rPr>
                <w:lang w:val="en-US"/>
              </w:rPr>
              <w:t>If “</w:t>
            </w:r>
            <w:r w:rsidRPr="004D4082">
              <w:rPr>
                <w:b/>
                <w:bCs/>
                <w:lang w:val="en-US"/>
              </w:rPr>
              <w:t>OpenID Connect (OIDC)</w:t>
            </w:r>
            <w:r w:rsidRPr="004D4082">
              <w:rPr>
                <w:lang w:val="en-US"/>
              </w:rPr>
              <w:t>”</w:t>
            </w:r>
            <w:r>
              <w:rPr>
                <w:lang w:val="en-US"/>
              </w:rPr>
              <w:t xml:space="preserve"> is selected or supported</w:t>
            </w:r>
            <w:r w:rsidR="004D4082">
              <w:rPr>
                <w:lang w:val="en-US"/>
              </w:rPr>
              <w:t xml:space="preserve"> all requirement specified in TEK-FED-05-01 (inc. all sub requirements) shall be followed and answered for all corresponding subsequent requirements.</w:t>
            </w:r>
          </w:p>
          <w:p w14:paraId="7C0175FE" w14:textId="77777777" w:rsidR="004D4082" w:rsidRDefault="004D4082">
            <w:pPr>
              <w:rPr>
                <w:lang w:val="en-US"/>
              </w:rPr>
            </w:pPr>
          </w:p>
          <w:p w14:paraId="07EA69DE" w14:textId="2A9371B7" w:rsidR="004D4082" w:rsidRDefault="004D4082" w:rsidP="004D4082">
            <w:pPr>
              <w:rPr>
                <w:lang w:val="en-US"/>
              </w:rPr>
            </w:pPr>
            <w:r>
              <w:rPr>
                <w:lang w:val="en-US"/>
              </w:rPr>
              <w:t>If “</w:t>
            </w:r>
            <w:r w:rsidRPr="004D4082">
              <w:rPr>
                <w:b/>
                <w:bCs/>
                <w:lang w:val="en-US"/>
              </w:rPr>
              <w:t>SAML 2.0 / WS-FED</w:t>
            </w:r>
            <w:r w:rsidRPr="004D4082">
              <w:rPr>
                <w:lang w:val="en-US"/>
              </w:rPr>
              <w:t>”</w:t>
            </w:r>
            <w:r>
              <w:rPr>
                <w:lang w:val="en-US"/>
              </w:rPr>
              <w:t xml:space="preserve"> is selected or supported all requirement specified in TEK-FED-05-02 (inc. all sub requirements) shall be followed and answered for all corresponding subsequent requirements.</w:t>
            </w:r>
          </w:p>
          <w:p w14:paraId="4B4735DD" w14:textId="77777777" w:rsidR="004D4082" w:rsidRDefault="004D4082">
            <w:pPr>
              <w:rPr>
                <w:lang w:val="en-US"/>
              </w:rPr>
            </w:pPr>
          </w:p>
          <w:p w14:paraId="6F391C13" w14:textId="77777777" w:rsidR="00A55FB8" w:rsidRDefault="004D4082">
            <w:pPr>
              <w:rPr>
                <w:lang w:val="en-US"/>
              </w:rPr>
            </w:pPr>
            <w:r>
              <w:rPr>
                <w:lang w:val="en-US"/>
              </w:rPr>
              <w:t>If both “</w:t>
            </w:r>
            <w:r w:rsidRPr="004D4082">
              <w:rPr>
                <w:b/>
                <w:bCs/>
                <w:lang w:val="en-US"/>
              </w:rPr>
              <w:t>OpenID Connect (OIDC)</w:t>
            </w:r>
            <w:r>
              <w:rPr>
                <w:lang w:val="en-US"/>
              </w:rPr>
              <w:t>” and “</w:t>
            </w:r>
            <w:r w:rsidRPr="004D4082">
              <w:rPr>
                <w:b/>
                <w:bCs/>
                <w:lang w:val="en-US"/>
              </w:rPr>
              <w:t>SAML 2.0 / WS-FED</w:t>
            </w:r>
            <w:r>
              <w:rPr>
                <w:lang w:val="en-US"/>
              </w:rPr>
              <w:t>” is supported, you must answer for all corresponding subsequent requirements.</w:t>
            </w:r>
          </w:p>
          <w:p w14:paraId="7F6671DF" w14:textId="5DA45AB7" w:rsidR="004D4082" w:rsidRDefault="004D4082" w:rsidP="004D4082">
            <w:pPr>
              <w:rPr>
                <w:lang w:val="en-US"/>
              </w:rPr>
            </w:pPr>
            <w:r>
              <w:rPr>
                <w:lang w:val="en-US"/>
              </w:rPr>
              <w:br/>
            </w:r>
            <w:r w:rsidRPr="004D4082">
              <w:rPr>
                <w:b/>
                <w:bCs/>
                <w:lang w:val="en-US"/>
              </w:rPr>
              <w:t>Important!</w:t>
            </w:r>
            <w:r>
              <w:rPr>
                <w:b/>
                <w:bCs/>
                <w:lang w:val="en-US"/>
              </w:rPr>
              <w:br/>
            </w:r>
            <w:r>
              <w:rPr>
                <w:lang w:val="en-US"/>
              </w:rPr>
              <w:t>If the tender solution from Avinor has specified that a native app to “Apple iOS” or “Android” devices shall be included in the delivery, then “</w:t>
            </w:r>
            <w:r w:rsidRPr="004D4082">
              <w:rPr>
                <w:b/>
                <w:bCs/>
                <w:lang w:val="en-US"/>
              </w:rPr>
              <w:t>OpenID Connect (OIDC)</w:t>
            </w:r>
            <w:r>
              <w:rPr>
                <w:lang w:val="en-US"/>
              </w:rPr>
              <w:t>” must be selected for the whole solution. Therefore, this requirement will change from “E - evaluation” to “</w:t>
            </w:r>
            <w:r w:rsidRPr="004D4082">
              <w:rPr>
                <w:b/>
                <w:bCs/>
                <w:lang w:val="en-US"/>
              </w:rPr>
              <w:t>S - shall</w:t>
            </w:r>
            <w:r>
              <w:rPr>
                <w:lang w:val="en-US"/>
              </w:rPr>
              <w:t xml:space="preserve">” requirement. </w:t>
            </w:r>
          </w:p>
          <w:p w14:paraId="021E1E18" w14:textId="77777777" w:rsidR="004D4082" w:rsidRDefault="004D4082" w:rsidP="004D4082">
            <w:pPr>
              <w:rPr>
                <w:lang w:val="en-US"/>
              </w:rPr>
            </w:pPr>
          </w:p>
          <w:p w14:paraId="239D73A2" w14:textId="34871A38" w:rsidR="004D4082" w:rsidRDefault="004D4082" w:rsidP="004D4082">
            <w:pPr>
              <w:rPr>
                <w:lang w:val="en-US"/>
              </w:rPr>
            </w:pPr>
            <w:r>
              <w:rPr>
                <w:lang w:val="en-US"/>
              </w:rPr>
              <w:t>Be aware of that Avinor do not support native apps with other protocols than with “</w:t>
            </w:r>
            <w:r w:rsidRPr="004D4082">
              <w:rPr>
                <w:b/>
                <w:bCs/>
                <w:lang w:val="en-US"/>
              </w:rPr>
              <w:t>OpenID Connect (OIDC)</w:t>
            </w:r>
            <w:r>
              <w:rPr>
                <w:b/>
                <w:bCs/>
                <w:lang w:val="en-US"/>
              </w:rPr>
              <w:t>”</w:t>
            </w:r>
          </w:p>
          <w:p w14:paraId="260A25D7" w14:textId="5537A837" w:rsidR="004D4082" w:rsidRDefault="004D4082">
            <w:pPr>
              <w:rPr>
                <w:lang w:val="en-US"/>
              </w:rPr>
            </w:pPr>
          </w:p>
        </w:tc>
        <w:tc>
          <w:tcPr>
            <w:tcW w:w="1554" w:type="dxa"/>
          </w:tcPr>
          <w:p w14:paraId="4F4653E2" w14:textId="39F86CC0" w:rsidR="00A55FB8" w:rsidRDefault="00826970">
            <w:pPr>
              <w:jc w:val="center"/>
              <w:rPr>
                <w:b/>
                <w:bCs/>
                <w:lang w:val="en-US"/>
              </w:rPr>
            </w:pPr>
            <w:r>
              <w:rPr>
                <w:b/>
                <w:bCs/>
                <w:lang w:val="en-US"/>
              </w:rPr>
              <w:t>E</w:t>
            </w:r>
          </w:p>
          <w:p w14:paraId="47D9850B" w14:textId="77777777" w:rsidR="00D44D4A" w:rsidRDefault="00D44D4A">
            <w:pPr>
              <w:jc w:val="center"/>
              <w:rPr>
                <w:b/>
                <w:bCs/>
                <w:lang w:val="en-US"/>
              </w:rPr>
            </w:pPr>
            <w:r>
              <w:rPr>
                <w:b/>
                <w:bCs/>
                <w:lang w:val="en-US"/>
              </w:rPr>
              <w:t>-</w:t>
            </w:r>
          </w:p>
          <w:p w14:paraId="6E5A626C" w14:textId="2AFAF122" w:rsidR="00D44D4A" w:rsidRPr="00FE2E8E" w:rsidRDefault="00D44D4A">
            <w:pPr>
              <w:jc w:val="center"/>
              <w:rPr>
                <w:b/>
                <w:bCs/>
                <w:lang w:val="en-US"/>
              </w:rPr>
            </w:pPr>
            <w:r>
              <w:rPr>
                <w:b/>
                <w:bCs/>
                <w:lang w:val="en-US"/>
              </w:rPr>
              <w:t>Evaluation</w:t>
            </w:r>
          </w:p>
        </w:tc>
      </w:tr>
      <w:tr w:rsidR="00A55FB8" w:rsidRPr="003E6EC1" w14:paraId="6D7B761F" w14:textId="77777777">
        <w:tc>
          <w:tcPr>
            <w:tcW w:w="1980" w:type="dxa"/>
          </w:tcPr>
          <w:p w14:paraId="46C08255" w14:textId="77777777" w:rsidR="00A55FB8" w:rsidRPr="007C0E07" w:rsidRDefault="00A55FB8">
            <w:pPr>
              <w:rPr>
                <w:b/>
                <w:bCs/>
                <w:lang w:val="en-US"/>
              </w:rPr>
            </w:pPr>
            <w:r w:rsidRPr="007C0E07">
              <w:rPr>
                <w:b/>
                <w:bCs/>
                <w:lang w:val="en-US"/>
              </w:rPr>
              <w:t>Chapter Ref:</w:t>
            </w:r>
          </w:p>
        </w:tc>
        <w:tc>
          <w:tcPr>
            <w:tcW w:w="7082" w:type="dxa"/>
            <w:gridSpan w:val="2"/>
          </w:tcPr>
          <w:p w14:paraId="6254E253" w14:textId="4A445C11" w:rsidR="00A55FB8" w:rsidRPr="00FE2E8E" w:rsidRDefault="00A55FB8">
            <w:pPr>
              <w:rPr>
                <w:b/>
                <w:bCs/>
                <w:lang w:val="en-US"/>
              </w:rPr>
            </w:pPr>
            <w:r>
              <w:rPr>
                <w:lang w:val="en-US"/>
              </w:rPr>
              <w:t>Chapter 4.</w:t>
            </w:r>
            <w:r w:rsidR="00436861">
              <w:rPr>
                <w:lang w:val="en-US"/>
              </w:rPr>
              <w:t>5</w:t>
            </w:r>
            <w:r>
              <w:rPr>
                <w:lang w:val="en-US"/>
              </w:rPr>
              <w:t xml:space="preserve"> - Avinor Federation Guidelines.pdf</w:t>
            </w:r>
          </w:p>
        </w:tc>
      </w:tr>
      <w:tr w:rsidR="00A55FB8" w:rsidRPr="003E6EC1" w14:paraId="503270A1" w14:textId="77777777">
        <w:tc>
          <w:tcPr>
            <w:tcW w:w="1980" w:type="dxa"/>
          </w:tcPr>
          <w:p w14:paraId="346F79A6" w14:textId="77777777" w:rsidR="00A55FB8" w:rsidRDefault="00A55FB8">
            <w:pPr>
              <w:rPr>
                <w:lang w:val="en-US"/>
              </w:rPr>
            </w:pPr>
            <w:r w:rsidRPr="007C0E07">
              <w:rPr>
                <w:b/>
                <w:bCs/>
                <w:lang w:val="en-US"/>
              </w:rPr>
              <w:t>Score Card:</w:t>
            </w:r>
          </w:p>
        </w:tc>
        <w:tc>
          <w:tcPr>
            <w:tcW w:w="7082" w:type="dxa"/>
            <w:gridSpan w:val="2"/>
          </w:tcPr>
          <w:p w14:paraId="339AAED8" w14:textId="51B2E1C6" w:rsidR="00A55FB8" w:rsidRPr="00FE2E8E" w:rsidRDefault="00D44D4A">
            <w:pPr>
              <w:rPr>
                <w:b/>
                <w:bCs/>
                <w:lang w:val="en-US"/>
              </w:rPr>
            </w:pPr>
            <w:r>
              <w:rPr>
                <w:lang w:val="en-US"/>
              </w:rPr>
              <w:t>Selection of OpenID Connect protocol will result to higher score.</w:t>
            </w:r>
          </w:p>
        </w:tc>
      </w:tr>
    </w:tbl>
    <w:p w14:paraId="3A17BA5D" w14:textId="77777777" w:rsidR="00A55FB8" w:rsidRDefault="00A55FB8" w:rsidP="00A55FB8">
      <w:pPr>
        <w:rPr>
          <w:lang w:val="en-US"/>
        </w:rPr>
      </w:pPr>
    </w:p>
    <w:p w14:paraId="3EE1F81C" w14:textId="77777777" w:rsidR="00DD19B7" w:rsidRPr="00070E90" w:rsidRDefault="00DD19B7" w:rsidP="00DD19B7">
      <w:pPr>
        <w:rPr>
          <w:b/>
          <w:bCs/>
          <w:lang w:val="en-US"/>
        </w:rPr>
      </w:pPr>
      <w:r w:rsidRPr="00070E90">
        <w:rPr>
          <w:b/>
          <w:bCs/>
          <w:lang w:val="en-US"/>
        </w:rPr>
        <w:t>Vendors answer:</w:t>
      </w:r>
    </w:p>
    <w:p w14:paraId="7DF81DF0"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B554E83" w14:textId="34743A37" w:rsidR="00277762" w:rsidRDefault="00277762">
      <w:pPr>
        <w:spacing w:after="200"/>
        <w:rPr>
          <w:lang w:val="en-US"/>
        </w:rPr>
      </w:pPr>
      <w:r>
        <w:rPr>
          <w:lang w:val="en-US"/>
        </w:rPr>
        <w:br w:type="page"/>
      </w:r>
    </w:p>
    <w:p w14:paraId="1DEAC9D9" w14:textId="3D6BF1E0" w:rsidR="00D44D4A" w:rsidRPr="0061392F" w:rsidRDefault="00D44D4A" w:rsidP="00D44D4A">
      <w:pPr>
        <w:pStyle w:val="Overskrift3"/>
        <w:rPr>
          <w:lang w:val="en-US"/>
        </w:rPr>
      </w:pPr>
      <w:bookmarkStart w:id="27" w:name="_Toc192846556"/>
      <w:r w:rsidRPr="0061392F">
        <w:rPr>
          <w:lang w:val="en-US"/>
        </w:rPr>
        <w:lastRenderedPageBreak/>
        <w:t>TEK-FED-</w:t>
      </w:r>
      <w:r>
        <w:rPr>
          <w:lang w:val="en-US"/>
        </w:rPr>
        <w:t>05-01</w:t>
      </w:r>
      <w:r w:rsidRPr="0061392F">
        <w:rPr>
          <w:lang w:val="en-US"/>
        </w:rPr>
        <w:t xml:space="preserve"> – </w:t>
      </w:r>
      <w:r w:rsidRPr="00D44D4A">
        <w:rPr>
          <w:lang w:val="en-US"/>
        </w:rPr>
        <w:t>Requirement to OpenID</w:t>
      </w:r>
      <w:r>
        <w:rPr>
          <w:lang w:val="en-US"/>
        </w:rPr>
        <w:t xml:space="preserve"> </w:t>
      </w:r>
      <w:r w:rsidRPr="00D44D4A">
        <w:rPr>
          <w:lang w:val="en-US"/>
        </w:rPr>
        <w:t>Connect Implementation</w:t>
      </w:r>
      <w:bookmarkEnd w:id="27"/>
    </w:p>
    <w:tbl>
      <w:tblPr>
        <w:tblStyle w:val="Tabellrutenett"/>
        <w:tblW w:w="0" w:type="auto"/>
        <w:tblLook w:val="04A0" w:firstRow="1" w:lastRow="0" w:firstColumn="1" w:lastColumn="0" w:noHBand="0" w:noVBand="1"/>
      </w:tblPr>
      <w:tblGrid>
        <w:gridCol w:w="1980"/>
        <w:gridCol w:w="5528"/>
        <w:gridCol w:w="1554"/>
      </w:tblGrid>
      <w:tr w:rsidR="00D44D4A" w14:paraId="077C2977" w14:textId="77777777">
        <w:tc>
          <w:tcPr>
            <w:tcW w:w="1980" w:type="dxa"/>
            <w:shd w:val="solid" w:color="auto" w:fill="auto"/>
          </w:tcPr>
          <w:p w14:paraId="534E3E81" w14:textId="77777777" w:rsidR="00D44D4A" w:rsidRPr="005C055A" w:rsidRDefault="00D44D4A">
            <w:pPr>
              <w:rPr>
                <w:b/>
                <w:bCs/>
                <w:color w:val="FFFFFF" w:themeColor="background1"/>
                <w:lang w:val="en-US"/>
              </w:rPr>
            </w:pPr>
            <w:r>
              <w:rPr>
                <w:b/>
                <w:bCs/>
                <w:color w:val="FFFFFF" w:themeColor="background1"/>
                <w:lang w:val="en-US"/>
              </w:rPr>
              <w:t>Ref</w:t>
            </w:r>
          </w:p>
        </w:tc>
        <w:tc>
          <w:tcPr>
            <w:tcW w:w="5528" w:type="dxa"/>
            <w:shd w:val="solid" w:color="auto" w:fill="auto"/>
          </w:tcPr>
          <w:p w14:paraId="7BC0CF4C" w14:textId="77777777" w:rsidR="00D44D4A" w:rsidRPr="005C055A" w:rsidRDefault="00D44D4A">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EDDA127" w14:textId="77777777" w:rsidR="00D44D4A" w:rsidRPr="005C055A" w:rsidRDefault="00D44D4A">
            <w:pPr>
              <w:rPr>
                <w:b/>
                <w:bCs/>
                <w:color w:val="FFFFFF" w:themeColor="background1"/>
                <w:lang w:val="en-US"/>
              </w:rPr>
            </w:pPr>
            <w:r>
              <w:rPr>
                <w:b/>
                <w:bCs/>
                <w:color w:val="FFFFFF" w:themeColor="background1"/>
                <w:lang w:val="en-US"/>
              </w:rPr>
              <w:t>Classification</w:t>
            </w:r>
          </w:p>
        </w:tc>
      </w:tr>
      <w:tr w:rsidR="00D44D4A" w:rsidRPr="00826970" w14:paraId="5189BE34" w14:textId="77777777">
        <w:tc>
          <w:tcPr>
            <w:tcW w:w="1980" w:type="dxa"/>
          </w:tcPr>
          <w:p w14:paraId="414F7AF8" w14:textId="59B87364" w:rsidR="00D44D4A" w:rsidRPr="00ED69B1" w:rsidRDefault="00D44D4A">
            <w:pPr>
              <w:rPr>
                <w:b/>
                <w:bCs/>
                <w:lang w:val="en-US"/>
              </w:rPr>
            </w:pPr>
            <w:r w:rsidRPr="00ED69B1">
              <w:rPr>
                <w:b/>
                <w:bCs/>
                <w:lang w:val="en-US"/>
              </w:rPr>
              <w:t>TEK-FED-</w:t>
            </w:r>
            <w:r>
              <w:rPr>
                <w:b/>
                <w:bCs/>
                <w:lang w:val="en-US"/>
              </w:rPr>
              <w:t>05-01</w:t>
            </w:r>
          </w:p>
        </w:tc>
        <w:tc>
          <w:tcPr>
            <w:tcW w:w="5528" w:type="dxa"/>
          </w:tcPr>
          <w:p w14:paraId="3D2FB403" w14:textId="6C8923C5" w:rsidR="00D44D4A" w:rsidRDefault="00D44D4A">
            <w:pPr>
              <w:rPr>
                <w:lang w:val="en-US"/>
              </w:rPr>
            </w:pPr>
            <w:r>
              <w:rPr>
                <w:lang w:val="en-US"/>
              </w:rPr>
              <w:t>If the solution has selected “OpenID Connect” as preferred protocol</w:t>
            </w:r>
            <w:r w:rsidR="0087387E">
              <w:rPr>
                <w:lang w:val="en-US"/>
              </w:rPr>
              <w:t xml:space="preserve"> for this delivery</w:t>
            </w:r>
            <w:r>
              <w:rPr>
                <w:lang w:val="en-US"/>
              </w:rPr>
              <w:t xml:space="preserve">, the solution </w:t>
            </w:r>
            <w:r w:rsidR="0087387E">
              <w:rPr>
                <w:lang w:val="en-US"/>
              </w:rPr>
              <w:t xml:space="preserve">shall support all specified OIDC requirement that Avinor has specified. </w:t>
            </w:r>
            <w:r w:rsidR="0087387E">
              <w:rPr>
                <w:lang w:val="en-US"/>
              </w:rPr>
              <w:br/>
            </w:r>
            <w:r w:rsidR="0087387E">
              <w:rPr>
                <w:lang w:val="en-US"/>
              </w:rPr>
              <w:br/>
              <w:t xml:space="preserve">Please document that the compliance of these requirements. </w:t>
            </w:r>
          </w:p>
        </w:tc>
        <w:tc>
          <w:tcPr>
            <w:tcW w:w="1554" w:type="dxa"/>
          </w:tcPr>
          <w:p w14:paraId="6CB75D78" w14:textId="7ABFF23B" w:rsidR="00D44D4A"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D44D4A" w:rsidRPr="003E6EC1" w14:paraId="1FCC4BA2" w14:textId="77777777">
        <w:tc>
          <w:tcPr>
            <w:tcW w:w="1980" w:type="dxa"/>
          </w:tcPr>
          <w:p w14:paraId="2C52A33D" w14:textId="77777777" w:rsidR="00D44D4A" w:rsidRPr="007C0E07" w:rsidRDefault="00D44D4A">
            <w:pPr>
              <w:rPr>
                <w:b/>
                <w:bCs/>
                <w:lang w:val="en-US"/>
              </w:rPr>
            </w:pPr>
            <w:r w:rsidRPr="007C0E07">
              <w:rPr>
                <w:b/>
                <w:bCs/>
                <w:lang w:val="en-US"/>
              </w:rPr>
              <w:t>Chapter Ref:</w:t>
            </w:r>
          </w:p>
        </w:tc>
        <w:tc>
          <w:tcPr>
            <w:tcW w:w="7082" w:type="dxa"/>
            <w:gridSpan w:val="2"/>
          </w:tcPr>
          <w:p w14:paraId="794D2689" w14:textId="43508117" w:rsidR="00D44D4A" w:rsidRPr="00FE2E8E" w:rsidRDefault="00D44D4A">
            <w:pPr>
              <w:rPr>
                <w:b/>
                <w:bCs/>
                <w:lang w:val="en-US"/>
              </w:rPr>
            </w:pPr>
            <w:r>
              <w:rPr>
                <w:lang w:val="en-US"/>
              </w:rPr>
              <w:t>Chapter 5.1</w:t>
            </w:r>
            <w:r w:rsidR="0087387E">
              <w:rPr>
                <w:lang w:val="en-US"/>
              </w:rPr>
              <w:t xml:space="preserve"> including all sub chapters</w:t>
            </w:r>
            <w:r>
              <w:rPr>
                <w:lang w:val="en-US"/>
              </w:rPr>
              <w:t xml:space="preserve"> - Avinor Federation Guidelines.pdf</w:t>
            </w:r>
          </w:p>
        </w:tc>
      </w:tr>
      <w:tr w:rsidR="00D44D4A" w:rsidRPr="003E6EC1" w14:paraId="47B39F5F" w14:textId="77777777">
        <w:tc>
          <w:tcPr>
            <w:tcW w:w="1980" w:type="dxa"/>
          </w:tcPr>
          <w:p w14:paraId="7B7E550C" w14:textId="77777777" w:rsidR="00D44D4A" w:rsidRDefault="00D44D4A">
            <w:pPr>
              <w:rPr>
                <w:lang w:val="en-US"/>
              </w:rPr>
            </w:pPr>
            <w:r w:rsidRPr="007C0E07">
              <w:rPr>
                <w:b/>
                <w:bCs/>
                <w:lang w:val="en-US"/>
              </w:rPr>
              <w:t>Score Card:</w:t>
            </w:r>
          </w:p>
        </w:tc>
        <w:tc>
          <w:tcPr>
            <w:tcW w:w="7082" w:type="dxa"/>
            <w:gridSpan w:val="2"/>
          </w:tcPr>
          <w:p w14:paraId="3891AD56" w14:textId="77777777" w:rsidR="00D44D4A" w:rsidRPr="00FE2E8E" w:rsidRDefault="00D44D4A">
            <w:pPr>
              <w:rPr>
                <w:b/>
                <w:bCs/>
                <w:lang w:val="en-US"/>
              </w:rPr>
            </w:pPr>
            <w:r>
              <w:rPr>
                <w:lang w:val="en-US"/>
              </w:rPr>
              <w:t>Selection of OpenID Connect protocol will result to higher score.</w:t>
            </w:r>
          </w:p>
        </w:tc>
      </w:tr>
    </w:tbl>
    <w:p w14:paraId="50F5E543" w14:textId="77777777" w:rsidR="00D44D4A" w:rsidRDefault="00D44D4A" w:rsidP="00D44D4A">
      <w:pPr>
        <w:rPr>
          <w:lang w:val="en-US"/>
        </w:rPr>
      </w:pPr>
    </w:p>
    <w:p w14:paraId="6DA92F26" w14:textId="77777777" w:rsidR="00DD19B7" w:rsidRPr="00070E90" w:rsidRDefault="00DD19B7" w:rsidP="00DD19B7">
      <w:pPr>
        <w:rPr>
          <w:b/>
          <w:bCs/>
          <w:lang w:val="en-US"/>
        </w:rPr>
      </w:pPr>
      <w:r w:rsidRPr="00070E90">
        <w:rPr>
          <w:b/>
          <w:bCs/>
          <w:lang w:val="en-US"/>
        </w:rPr>
        <w:t>Vendors answer:</w:t>
      </w:r>
    </w:p>
    <w:p w14:paraId="0E82A4A4"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1F39752" w14:textId="77777777" w:rsidR="0087387E" w:rsidRDefault="0087387E" w:rsidP="0087387E">
      <w:pPr>
        <w:rPr>
          <w:lang w:val="en-US"/>
        </w:rPr>
      </w:pPr>
    </w:p>
    <w:p w14:paraId="1885BFA5" w14:textId="77777777" w:rsidR="00DD19B7" w:rsidRDefault="00DD19B7" w:rsidP="0087387E">
      <w:pPr>
        <w:rPr>
          <w:lang w:val="en-US"/>
        </w:rPr>
      </w:pPr>
    </w:p>
    <w:p w14:paraId="4900DF15" w14:textId="53C96992" w:rsidR="0087387E" w:rsidRPr="0061392F" w:rsidRDefault="0087387E" w:rsidP="0087387E">
      <w:pPr>
        <w:pStyle w:val="Overskrift3"/>
        <w:rPr>
          <w:lang w:val="en-US"/>
        </w:rPr>
      </w:pPr>
      <w:bookmarkStart w:id="28" w:name="_Toc192846557"/>
      <w:r w:rsidRPr="0061392F">
        <w:rPr>
          <w:lang w:val="en-US"/>
        </w:rPr>
        <w:t>TEK-FED-</w:t>
      </w:r>
      <w:r>
        <w:rPr>
          <w:lang w:val="en-US"/>
        </w:rPr>
        <w:t>05-02</w:t>
      </w:r>
      <w:r w:rsidRPr="0061392F">
        <w:rPr>
          <w:lang w:val="en-US"/>
        </w:rPr>
        <w:t xml:space="preserve"> – </w:t>
      </w:r>
      <w:r w:rsidRPr="0087387E">
        <w:rPr>
          <w:lang w:val="en-US"/>
        </w:rPr>
        <w:t xml:space="preserve">Requirement to “SAML 2.0 </w:t>
      </w:r>
      <w:r w:rsidR="00072E2D">
        <w:rPr>
          <w:lang w:val="en-US"/>
        </w:rPr>
        <w:t>/</w:t>
      </w:r>
      <w:r w:rsidRPr="0087387E">
        <w:rPr>
          <w:lang w:val="en-US"/>
        </w:rPr>
        <w:t xml:space="preserve"> WS-FED” Implementation</w:t>
      </w:r>
      <w:bookmarkEnd w:id="28"/>
    </w:p>
    <w:tbl>
      <w:tblPr>
        <w:tblStyle w:val="Tabellrutenett"/>
        <w:tblW w:w="0" w:type="auto"/>
        <w:tblLook w:val="04A0" w:firstRow="1" w:lastRow="0" w:firstColumn="1" w:lastColumn="0" w:noHBand="0" w:noVBand="1"/>
      </w:tblPr>
      <w:tblGrid>
        <w:gridCol w:w="1980"/>
        <w:gridCol w:w="5528"/>
        <w:gridCol w:w="1554"/>
      </w:tblGrid>
      <w:tr w:rsidR="0087387E" w14:paraId="76B4C8CA" w14:textId="77777777">
        <w:tc>
          <w:tcPr>
            <w:tcW w:w="1980" w:type="dxa"/>
            <w:shd w:val="solid" w:color="auto" w:fill="auto"/>
          </w:tcPr>
          <w:p w14:paraId="417B0E9B" w14:textId="77777777" w:rsidR="0087387E" w:rsidRPr="005C055A" w:rsidRDefault="0087387E">
            <w:pPr>
              <w:rPr>
                <w:b/>
                <w:bCs/>
                <w:color w:val="FFFFFF" w:themeColor="background1"/>
                <w:lang w:val="en-US"/>
              </w:rPr>
            </w:pPr>
            <w:r>
              <w:rPr>
                <w:b/>
                <w:bCs/>
                <w:color w:val="FFFFFF" w:themeColor="background1"/>
                <w:lang w:val="en-US"/>
              </w:rPr>
              <w:t>Ref</w:t>
            </w:r>
          </w:p>
        </w:tc>
        <w:tc>
          <w:tcPr>
            <w:tcW w:w="5528" w:type="dxa"/>
            <w:shd w:val="solid" w:color="auto" w:fill="auto"/>
          </w:tcPr>
          <w:p w14:paraId="28EC3251" w14:textId="77777777" w:rsidR="0087387E" w:rsidRPr="005C055A" w:rsidRDefault="0087387E">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8531762" w14:textId="77777777" w:rsidR="0087387E" w:rsidRPr="005C055A" w:rsidRDefault="0087387E">
            <w:pPr>
              <w:rPr>
                <w:b/>
                <w:bCs/>
                <w:color w:val="FFFFFF" w:themeColor="background1"/>
                <w:lang w:val="en-US"/>
              </w:rPr>
            </w:pPr>
            <w:r>
              <w:rPr>
                <w:b/>
                <w:bCs/>
                <w:color w:val="FFFFFF" w:themeColor="background1"/>
                <w:lang w:val="en-US"/>
              </w:rPr>
              <w:t>Classification</w:t>
            </w:r>
          </w:p>
        </w:tc>
      </w:tr>
      <w:tr w:rsidR="0087387E" w14:paraId="158605A8" w14:textId="77777777">
        <w:tc>
          <w:tcPr>
            <w:tcW w:w="1980" w:type="dxa"/>
          </w:tcPr>
          <w:p w14:paraId="1087E472" w14:textId="15E10F10" w:rsidR="0087387E" w:rsidRPr="00ED69B1" w:rsidRDefault="0087387E">
            <w:pPr>
              <w:rPr>
                <w:b/>
                <w:bCs/>
                <w:lang w:val="en-US"/>
              </w:rPr>
            </w:pPr>
            <w:r w:rsidRPr="00ED69B1">
              <w:rPr>
                <w:b/>
                <w:bCs/>
                <w:lang w:val="en-US"/>
              </w:rPr>
              <w:t>TEK-FED-</w:t>
            </w:r>
            <w:r>
              <w:rPr>
                <w:b/>
                <w:bCs/>
                <w:lang w:val="en-US"/>
              </w:rPr>
              <w:t>05-02</w:t>
            </w:r>
          </w:p>
        </w:tc>
        <w:tc>
          <w:tcPr>
            <w:tcW w:w="5528" w:type="dxa"/>
          </w:tcPr>
          <w:p w14:paraId="4853B504" w14:textId="2BA3B822" w:rsidR="0087387E" w:rsidRDefault="0087387E">
            <w:pPr>
              <w:rPr>
                <w:lang w:val="en-US"/>
              </w:rPr>
            </w:pPr>
            <w:r>
              <w:rPr>
                <w:lang w:val="en-US"/>
              </w:rPr>
              <w:t>If the solution has selected “</w:t>
            </w:r>
            <w:r w:rsidR="00AE7E6A" w:rsidRPr="0087387E">
              <w:rPr>
                <w:lang w:val="en-US"/>
              </w:rPr>
              <w:t>SAML 2.0 / WS-FED</w:t>
            </w:r>
            <w:r>
              <w:rPr>
                <w:lang w:val="en-US"/>
              </w:rPr>
              <w:t xml:space="preserve">” as preferred protocol for this delivery, the solution shall support all specified </w:t>
            </w:r>
            <w:r w:rsidR="00072E2D">
              <w:rPr>
                <w:lang w:val="en-US"/>
              </w:rPr>
              <w:t>SAML 2.0</w:t>
            </w:r>
            <w:r w:rsidR="00187CB7">
              <w:rPr>
                <w:lang w:val="en-US"/>
              </w:rPr>
              <w:t xml:space="preserve"> / WS-FED</w:t>
            </w:r>
            <w:r>
              <w:rPr>
                <w:lang w:val="en-US"/>
              </w:rPr>
              <w:t xml:space="preserve"> requirement that Avinor has specified. </w:t>
            </w:r>
            <w:r>
              <w:rPr>
                <w:lang w:val="en-US"/>
              </w:rPr>
              <w:br/>
            </w:r>
            <w:r>
              <w:rPr>
                <w:lang w:val="en-US"/>
              </w:rPr>
              <w:br/>
              <w:t xml:space="preserve">Please document that the compliance of these requirements. </w:t>
            </w:r>
          </w:p>
        </w:tc>
        <w:tc>
          <w:tcPr>
            <w:tcW w:w="1554" w:type="dxa"/>
          </w:tcPr>
          <w:p w14:paraId="384A4D58" w14:textId="554071D2" w:rsidR="0087387E"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87387E" w:rsidRPr="003E6EC1" w14:paraId="75EDE958" w14:textId="77777777">
        <w:tc>
          <w:tcPr>
            <w:tcW w:w="1980" w:type="dxa"/>
          </w:tcPr>
          <w:p w14:paraId="5193CBF5" w14:textId="77777777" w:rsidR="0087387E" w:rsidRPr="007C0E07" w:rsidRDefault="0087387E">
            <w:pPr>
              <w:rPr>
                <w:b/>
                <w:bCs/>
                <w:lang w:val="en-US"/>
              </w:rPr>
            </w:pPr>
            <w:r w:rsidRPr="007C0E07">
              <w:rPr>
                <w:b/>
                <w:bCs/>
                <w:lang w:val="en-US"/>
              </w:rPr>
              <w:t>Chapter Ref:</w:t>
            </w:r>
          </w:p>
        </w:tc>
        <w:tc>
          <w:tcPr>
            <w:tcW w:w="7082" w:type="dxa"/>
            <w:gridSpan w:val="2"/>
          </w:tcPr>
          <w:p w14:paraId="2E044C3F" w14:textId="09F3B2F8" w:rsidR="0087387E" w:rsidRPr="00FE2E8E" w:rsidRDefault="0087387E">
            <w:pPr>
              <w:rPr>
                <w:b/>
                <w:bCs/>
                <w:lang w:val="en-US"/>
              </w:rPr>
            </w:pPr>
            <w:r>
              <w:rPr>
                <w:lang w:val="en-US"/>
              </w:rPr>
              <w:t>Chapter 5.</w:t>
            </w:r>
            <w:r w:rsidR="00187CB7">
              <w:rPr>
                <w:lang w:val="en-US"/>
              </w:rPr>
              <w:t>2</w:t>
            </w:r>
            <w:r>
              <w:rPr>
                <w:lang w:val="en-US"/>
              </w:rPr>
              <w:t xml:space="preserve"> </w:t>
            </w:r>
            <w:r w:rsidR="00753CD8">
              <w:rPr>
                <w:lang w:val="en-US"/>
              </w:rPr>
              <w:t>and</w:t>
            </w:r>
            <w:r>
              <w:rPr>
                <w:lang w:val="en-US"/>
              </w:rPr>
              <w:t xml:space="preserve"> sub chapters - Avinor Federation Guidelines.pdf</w:t>
            </w:r>
          </w:p>
        </w:tc>
      </w:tr>
      <w:tr w:rsidR="0087387E" w:rsidRPr="003E6EC1" w14:paraId="56D3E433" w14:textId="77777777">
        <w:tc>
          <w:tcPr>
            <w:tcW w:w="1980" w:type="dxa"/>
          </w:tcPr>
          <w:p w14:paraId="431DDAB7" w14:textId="77777777" w:rsidR="0087387E" w:rsidRDefault="0087387E">
            <w:pPr>
              <w:rPr>
                <w:lang w:val="en-US"/>
              </w:rPr>
            </w:pPr>
            <w:r w:rsidRPr="007C0E07">
              <w:rPr>
                <w:b/>
                <w:bCs/>
                <w:lang w:val="en-US"/>
              </w:rPr>
              <w:t>Score Card:</w:t>
            </w:r>
          </w:p>
        </w:tc>
        <w:tc>
          <w:tcPr>
            <w:tcW w:w="7082" w:type="dxa"/>
            <w:gridSpan w:val="2"/>
          </w:tcPr>
          <w:p w14:paraId="6B5C8129" w14:textId="5F114393" w:rsidR="0087387E" w:rsidRPr="00FE2E8E" w:rsidRDefault="0087387E">
            <w:pPr>
              <w:rPr>
                <w:b/>
                <w:bCs/>
                <w:lang w:val="en-US"/>
              </w:rPr>
            </w:pPr>
            <w:r>
              <w:rPr>
                <w:lang w:val="en-US"/>
              </w:rPr>
              <w:t xml:space="preserve">Selection of </w:t>
            </w:r>
            <w:r w:rsidR="00072E2D" w:rsidRPr="0087387E">
              <w:rPr>
                <w:lang w:val="en-US"/>
              </w:rPr>
              <w:t xml:space="preserve">SAML 2.0 </w:t>
            </w:r>
            <w:r w:rsidR="00072E2D">
              <w:rPr>
                <w:lang w:val="en-US"/>
              </w:rPr>
              <w:t>/</w:t>
            </w:r>
            <w:r w:rsidR="00072E2D" w:rsidRPr="0087387E">
              <w:rPr>
                <w:lang w:val="en-US"/>
              </w:rPr>
              <w:t xml:space="preserve"> WS-FED</w:t>
            </w:r>
            <w:r w:rsidR="00072E2D">
              <w:rPr>
                <w:lang w:val="en-US"/>
              </w:rPr>
              <w:t xml:space="preserve"> </w:t>
            </w:r>
            <w:r>
              <w:rPr>
                <w:lang w:val="en-US"/>
              </w:rPr>
              <w:t xml:space="preserve">protocol will result to </w:t>
            </w:r>
            <w:r w:rsidR="00072E2D">
              <w:rPr>
                <w:lang w:val="en-US"/>
              </w:rPr>
              <w:t>lower</w:t>
            </w:r>
            <w:r>
              <w:rPr>
                <w:lang w:val="en-US"/>
              </w:rPr>
              <w:t xml:space="preserve"> score.</w:t>
            </w:r>
          </w:p>
        </w:tc>
      </w:tr>
    </w:tbl>
    <w:p w14:paraId="19E65E5C" w14:textId="77777777" w:rsidR="0087387E" w:rsidRDefault="0087387E" w:rsidP="0087387E">
      <w:pPr>
        <w:rPr>
          <w:lang w:val="en-US"/>
        </w:rPr>
      </w:pPr>
    </w:p>
    <w:p w14:paraId="59627296" w14:textId="77777777" w:rsidR="00DD19B7" w:rsidRPr="00070E90" w:rsidRDefault="00DD19B7" w:rsidP="00DD19B7">
      <w:pPr>
        <w:rPr>
          <w:b/>
          <w:bCs/>
          <w:lang w:val="en-US"/>
        </w:rPr>
      </w:pPr>
      <w:r w:rsidRPr="00070E90">
        <w:rPr>
          <w:b/>
          <w:bCs/>
          <w:lang w:val="en-US"/>
        </w:rPr>
        <w:t>Vendors answer:</w:t>
      </w:r>
    </w:p>
    <w:p w14:paraId="30D2BE68"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0916E5F3" w14:textId="77777777" w:rsidR="00DD19B7" w:rsidRDefault="00DD19B7" w:rsidP="0087387E">
      <w:pPr>
        <w:rPr>
          <w:lang w:val="en-US"/>
        </w:rPr>
      </w:pPr>
    </w:p>
    <w:p w14:paraId="0F68D89B" w14:textId="77777777" w:rsidR="00DD19B7" w:rsidRDefault="00DD19B7" w:rsidP="0087387E">
      <w:pPr>
        <w:rPr>
          <w:lang w:val="en-US"/>
        </w:rPr>
      </w:pPr>
    </w:p>
    <w:p w14:paraId="7685B24C" w14:textId="77777777" w:rsidR="00DD19B7" w:rsidRDefault="00DD19B7" w:rsidP="0087387E">
      <w:pPr>
        <w:rPr>
          <w:lang w:val="en-US"/>
        </w:rPr>
      </w:pPr>
    </w:p>
    <w:p w14:paraId="35BE9D21" w14:textId="77777777" w:rsidR="0087387E" w:rsidRDefault="0087387E" w:rsidP="0087387E">
      <w:pPr>
        <w:rPr>
          <w:lang w:val="en-US"/>
        </w:rPr>
      </w:pPr>
    </w:p>
    <w:p w14:paraId="209B6DB0" w14:textId="47AA9AFE" w:rsidR="00057AE4" w:rsidRPr="0061392F" w:rsidRDefault="00057AE4" w:rsidP="00057AE4">
      <w:pPr>
        <w:pStyle w:val="Overskrift3"/>
        <w:rPr>
          <w:lang w:val="en-US"/>
        </w:rPr>
      </w:pPr>
      <w:bookmarkStart w:id="29" w:name="_Toc192846558"/>
      <w:r w:rsidRPr="0061392F">
        <w:rPr>
          <w:lang w:val="en-US"/>
        </w:rPr>
        <w:t>TEK-FED-</w:t>
      </w:r>
      <w:r>
        <w:rPr>
          <w:lang w:val="en-US"/>
        </w:rPr>
        <w:t>05-0</w:t>
      </w:r>
      <w:r w:rsidR="0040505B">
        <w:rPr>
          <w:lang w:val="en-US"/>
        </w:rPr>
        <w:t>3</w:t>
      </w:r>
      <w:r w:rsidRPr="0061392F">
        <w:rPr>
          <w:lang w:val="en-US"/>
        </w:rPr>
        <w:t xml:space="preserve"> – </w:t>
      </w:r>
      <w:r w:rsidR="0040505B">
        <w:rPr>
          <w:lang w:val="en-US"/>
        </w:rPr>
        <w:t xml:space="preserve">Single </w:t>
      </w:r>
      <w:r w:rsidR="00052FE5">
        <w:rPr>
          <w:lang w:val="en-US"/>
        </w:rPr>
        <w:t>Logout Protocol (SLO)</w:t>
      </w:r>
      <w:bookmarkEnd w:id="29"/>
    </w:p>
    <w:tbl>
      <w:tblPr>
        <w:tblStyle w:val="Tabellrutenett"/>
        <w:tblW w:w="0" w:type="auto"/>
        <w:tblLook w:val="04A0" w:firstRow="1" w:lastRow="0" w:firstColumn="1" w:lastColumn="0" w:noHBand="0" w:noVBand="1"/>
      </w:tblPr>
      <w:tblGrid>
        <w:gridCol w:w="1980"/>
        <w:gridCol w:w="5528"/>
        <w:gridCol w:w="1554"/>
      </w:tblGrid>
      <w:tr w:rsidR="00057AE4" w14:paraId="15FB48A0" w14:textId="77777777">
        <w:tc>
          <w:tcPr>
            <w:tcW w:w="1980" w:type="dxa"/>
            <w:shd w:val="solid" w:color="auto" w:fill="auto"/>
          </w:tcPr>
          <w:p w14:paraId="05CBB1E3" w14:textId="77777777" w:rsidR="00057AE4" w:rsidRPr="005C055A" w:rsidRDefault="00057AE4">
            <w:pPr>
              <w:rPr>
                <w:b/>
                <w:bCs/>
                <w:color w:val="FFFFFF" w:themeColor="background1"/>
                <w:lang w:val="en-US"/>
              </w:rPr>
            </w:pPr>
            <w:r>
              <w:rPr>
                <w:b/>
                <w:bCs/>
                <w:color w:val="FFFFFF" w:themeColor="background1"/>
                <w:lang w:val="en-US"/>
              </w:rPr>
              <w:t>Ref</w:t>
            </w:r>
          </w:p>
        </w:tc>
        <w:tc>
          <w:tcPr>
            <w:tcW w:w="5528" w:type="dxa"/>
            <w:shd w:val="solid" w:color="auto" w:fill="auto"/>
          </w:tcPr>
          <w:p w14:paraId="727406BC" w14:textId="77777777" w:rsidR="00057AE4" w:rsidRPr="005C055A" w:rsidRDefault="00057AE4">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833601E" w14:textId="77777777" w:rsidR="00057AE4" w:rsidRPr="005C055A" w:rsidRDefault="00057AE4">
            <w:pPr>
              <w:rPr>
                <w:b/>
                <w:bCs/>
                <w:color w:val="FFFFFF" w:themeColor="background1"/>
                <w:lang w:val="en-US"/>
              </w:rPr>
            </w:pPr>
            <w:r>
              <w:rPr>
                <w:b/>
                <w:bCs/>
                <w:color w:val="FFFFFF" w:themeColor="background1"/>
                <w:lang w:val="en-US"/>
              </w:rPr>
              <w:t>Classification</w:t>
            </w:r>
          </w:p>
        </w:tc>
      </w:tr>
      <w:tr w:rsidR="00057AE4" w14:paraId="72D54372" w14:textId="77777777">
        <w:tc>
          <w:tcPr>
            <w:tcW w:w="1980" w:type="dxa"/>
          </w:tcPr>
          <w:p w14:paraId="641DE0EA" w14:textId="290840AF" w:rsidR="00057AE4" w:rsidRPr="00ED69B1" w:rsidRDefault="00057AE4">
            <w:pPr>
              <w:rPr>
                <w:b/>
                <w:bCs/>
                <w:lang w:val="en-US"/>
              </w:rPr>
            </w:pPr>
            <w:r w:rsidRPr="00ED69B1">
              <w:rPr>
                <w:b/>
                <w:bCs/>
                <w:lang w:val="en-US"/>
              </w:rPr>
              <w:t>TEK-FED-</w:t>
            </w:r>
            <w:r>
              <w:rPr>
                <w:b/>
                <w:bCs/>
                <w:lang w:val="en-US"/>
              </w:rPr>
              <w:t>05-0</w:t>
            </w:r>
            <w:r w:rsidR="00052FE5">
              <w:rPr>
                <w:b/>
                <w:bCs/>
                <w:lang w:val="en-US"/>
              </w:rPr>
              <w:t>3</w:t>
            </w:r>
          </w:p>
        </w:tc>
        <w:tc>
          <w:tcPr>
            <w:tcW w:w="5528" w:type="dxa"/>
          </w:tcPr>
          <w:p w14:paraId="694A5316" w14:textId="19840F73" w:rsidR="00057AE4" w:rsidRDefault="004240D1" w:rsidP="004240D1">
            <w:pPr>
              <w:rPr>
                <w:lang w:val="en-US"/>
              </w:rPr>
            </w:pPr>
            <w:r w:rsidRPr="004240D1">
              <w:rPr>
                <w:lang w:val="en-US"/>
              </w:rPr>
              <w:t xml:space="preserve">The solution shall support "Single Logout Protocol (SLO)" for the </w:t>
            </w:r>
            <w:r>
              <w:rPr>
                <w:lang w:val="en-US"/>
              </w:rPr>
              <w:t>selected</w:t>
            </w:r>
            <w:r w:rsidRPr="004240D1">
              <w:rPr>
                <w:lang w:val="en-US"/>
              </w:rPr>
              <w:t xml:space="preserve"> federation protocol</w:t>
            </w:r>
            <w:r>
              <w:rPr>
                <w:lang w:val="en-US"/>
              </w:rPr>
              <w:t xml:space="preserve"> according to the specified requirement by Avinor.</w:t>
            </w:r>
          </w:p>
        </w:tc>
        <w:tc>
          <w:tcPr>
            <w:tcW w:w="1554" w:type="dxa"/>
          </w:tcPr>
          <w:p w14:paraId="36BFB025" w14:textId="5F96EF95" w:rsidR="00057AE4"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057AE4" w:rsidRPr="003E6EC1" w14:paraId="585D95D2" w14:textId="77777777">
        <w:tc>
          <w:tcPr>
            <w:tcW w:w="1980" w:type="dxa"/>
          </w:tcPr>
          <w:p w14:paraId="7A895B9B" w14:textId="77777777" w:rsidR="00057AE4" w:rsidRPr="007C0E07" w:rsidRDefault="00057AE4">
            <w:pPr>
              <w:rPr>
                <w:b/>
                <w:bCs/>
                <w:lang w:val="en-US"/>
              </w:rPr>
            </w:pPr>
            <w:r w:rsidRPr="007C0E07">
              <w:rPr>
                <w:b/>
                <w:bCs/>
                <w:lang w:val="en-US"/>
              </w:rPr>
              <w:t>Chapter Ref:</w:t>
            </w:r>
          </w:p>
        </w:tc>
        <w:tc>
          <w:tcPr>
            <w:tcW w:w="7082" w:type="dxa"/>
            <w:gridSpan w:val="2"/>
          </w:tcPr>
          <w:p w14:paraId="028C386E" w14:textId="63F547B0" w:rsidR="00057AE4" w:rsidRPr="00FE2E8E" w:rsidRDefault="00057AE4">
            <w:pPr>
              <w:rPr>
                <w:b/>
                <w:bCs/>
                <w:lang w:val="en-US"/>
              </w:rPr>
            </w:pPr>
            <w:r>
              <w:rPr>
                <w:lang w:val="en-US"/>
              </w:rPr>
              <w:t>Chapter 5.</w:t>
            </w:r>
            <w:r w:rsidR="004240D1">
              <w:rPr>
                <w:lang w:val="en-US"/>
              </w:rPr>
              <w:t>3</w:t>
            </w:r>
            <w:r>
              <w:rPr>
                <w:lang w:val="en-US"/>
              </w:rPr>
              <w:t xml:space="preserve"> - Avinor Federation Guidelines.pdf</w:t>
            </w:r>
          </w:p>
        </w:tc>
      </w:tr>
      <w:tr w:rsidR="00057AE4" w:rsidRPr="003E6EC1" w14:paraId="7FCF0003" w14:textId="77777777">
        <w:tc>
          <w:tcPr>
            <w:tcW w:w="1980" w:type="dxa"/>
          </w:tcPr>
          <w:p w14:paraId="19498C89" w14:textId="77777777" w:rsidR="00057AE4" w:rsidRDefault="00057AE4">
            <w:pPr>
              <w:rPr>
                <w:lang w:val="en-US"/>
              </w:rPr>
            </w:pPr>
            <w:r w:rsidRPr="007C0E07">
              <w:rPr>
                <w:b/>
                <w:bCs/>
                <w:lang w:val="en-US"/>
              </w:rPr>
              <w:t>Score Card:</w:t>
            </w:r>
          </w:p>
        </w:tc>
        <w:tc>
          <w:tcPr>
            <w:tcW w:w="7082" w:type="dxa"/>
            <w:gridSpan w:val="2"/>
          </w:tcPr>
          <w:p w14:paraId="35A115D3" w14:textId="77777777" w:rsidR="00057AE4" w:rsidRPr="00FE2E8E" w:rsidRDefault="00057AE4">
            <w:pPr>
              <w:rPr>
                <w:b/>
                <w:bCs/>
                <w:lang w:val="en-US"/>
              </w:rPr>
            </w:pPr>
            <w:r>
              <w:rPr>
                <w:lang w:val="en-US"/>
              </w:rPr>
              <w:t xml:space="preserve">Selection of </w:t>
            </w:r>
            <w:r w:rsidRPr="0087387E">
              <w:rPr>
                <w:lang w:val="en-US"/>
              </w:rPr>
              <w:t xml:space="preserve">SAML 2.0 </w:t>
            </w:r>
            <w:r>
              <w:rPr>
                <w:lang w:val="en-US"/>
              </w:rPr>
              <w:t>/</w:t>
            </w:r>
            <w:r w:rsidRPr="0087387E">
              <w:rPr>
                <w:lang w:val="en-US"/>
              </w:rPr>
              <w:t xml:space="preserve"> WS-FED</w:t>
            </w:r>
            <w:r>
              <w:rPr>
                <w:lang w:val="en-US"/>
              </w:rPr>
              <w:t xml:space="preserve"> protocol will result to lower score.</w:t>
            </w:r>
          </w:p>
        </w:tc>
      </w:tr>
    </w:tbl>
    <w:p w14:paraId="4340746B" w14:textId="77777777" w:rsidR="00057AE4" w:rsidRDefault="00057AE4" w:rsidP="00057AE4">
      <w:pPr>
        <w:rPr>
          <w:lang w:val="en-US"/>
        </w:rPr>
      </w:pPr>
    </w:p>
    <w:p w14:paraId="021615AF" w14:textId="77777777" w:rsidR="00DD19B7" w:rsidRPr="00070E90" w:rsidRDefault="00DD19B7" w:rsidP="00DD19B7">
      <w:pPr>
        <w:rPr>
          <w:b/>
          <w:bCs/>
          <w:lang w:val="en-US"/>
        </w:rPr>
      </w:pPr>
      <w:r w:rsidRPr="00070E90">
        <w:rPr>
          <w:b/>
          <w:bCs/>
          <w:lang w:val="en-US"/>
        </w:rPr>
        <w:t>Vendors answer:</w:t>
      </w:r>
    </w:p>
    <w:p w14:paraId="244A88A8"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CE642A8" w14:textId="21ADEC2E" w:rsidR="00DD19B7" w:rsidRDefault="00DD19B7">
      <w:pPr>
        <w:spacing w:after="200"/>
        <w:rPr>
          <w:lang w:val="en-US"/>
        </w:rPr>
      </w:pPr>
      <w:r>
        <w:rPr>
          <w:lang w:val="en-US"/>
        </w:rPr>
        <w:br w:type="page"/>
      </w:r>
    </w:p>
    <w:p w14:paraId="689808BC" w14:textId="42293FAE" w:rsidR="00960205" w:rsidRPr="006F2D7C" w:rsidRDefault="00960205" w:rsidP="00960205">
      <w:pPr>
        <w:pStyle w:val="Overskrift3"/>
        <w:rPr>
          <w:lang w:val="en-US"/>
        </w:rPr>
      </w:pPr>
      <w:bookmarkStart w:id="30" w:name="_Toc192846559"/>
      <w:r w:rsidRPr="006F2D7C">
        <w:rPr>
          <w:lang w:val="en-US"/>
        </w:rPr>
        <w:lastRenderedPageBreak/>
        <w:t xml:space="preserve">TEK-FED-05-04 – </w:t>
      </w:r>
      <w:r w:rsidR="006F2D7C" w:rsidRPr="006F2D7C">
        <w:rPr>
          <w:lang w:val="en-US"/>
        </w:rPr>
        <w:t>Token Signing Certific</w:t>
      </w:r>
      <w:r w:rsidR="006F2D7C">
        <w:rPr>
          <w:lang w:val="en-US"/>
        </w:rPr>
        <w:t>ate</w:t>
      </w:r>
      <w:bookmarkEnd w:id="30"/>
    </w:p>
    <w:tbl>
      <w:tblPr>
        <w:tblStyle w:val="Tabellrutenett"/>
        <w:tblW w:w="0" w:type="auto"/>
        <w:tblLook w:val="04A0" w:firstRow="1" w:lastRow="0" w:firstColumn="1" w:lastColumn="0" w:noHBand="0" w:noVBand="1"/>
      </w:tblPr>
      <w:tblGrid>
        <w:gridCol w:w="1980"/>
        <w:gridCol w:w="5528"/>
        <w:gridCol w:w="1554"/>
      </w:tblGrid>
      <w:tr w:rsidR="00960205" w14:paraId="581F1380" w14:textId="77777777">
        <w:tc>
          <w:tcPr>
            <w:tcW w:w="1980" w:type="dxa"/>
            <w:shd w:val="solid" w:color="auto" w:fill="auto"/>
          </w:tcPr>
          <w:p w14:paraId="2B940F1B" w14:textId="77777777" w:rsidR="00960205" w:rsidRPr="005C055A" w:rsidRDefault="00960205">
            <w:pPr>
              <w:rPr>
                <w:b/>
                <w:bCs/>
                <w:color w:val="FFFFFF" w:themeColor="background1"/>
                <w:lang w:val="en-US"/>
              </w:rPr>
            </w:pPr>
            <w:r>
              <w:rPr>
                <w:b/>
                <w:bCs/>
                <w:color w:val="FFFFFF" w:themeColor="background1"/>
                <w:lang w:val="en-US"/>
              </w:rPr>
              <w:t>Ref</w:t>
            </w:r>
          </w:p>
        </w:tc>
        <w:tc>
          <w:tcPr>
            <w:tcW w:w="5528" w:type="dxa"/>
            <w:shd w:val="solid" w:color="auto" w:fill="auto"/>
          </w:tcPr>
          <w:p w14:paraId="6A144D7B" w14:textId="77777777" w:rsidR="00960205" w:rsidRPr="005C055A" w:rsidRDefault="00960205">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7ED5D3F" w14:textId="77777777" w:rsidR="00960205" w:rsidRPr="005C055A" w:rsidRDefault="00960205">
            <w:pPr>
              <w:rPr>
                <w:b/>
                <w:bCs/>
                <w:color w:val="FFFFFF" w:themeColor="background1"/>
                <w:lang w:val="en-US"/>
              </w:rPr>
            </w:pPr>
            <w:r>
              <w:rPr>
                <w:b/>
                <w:bCs/>
                <w:color w:val="FFFFFF" w:themeColor="background1"/>
                <w:lang w:val="en-US"/>
              </w:rPr>
              <w:t>Classification</w:t>
            </w:r>
          </w:p>
        </w:tc>
      </w:tr>
      <w:tr w:rsidR="00960205" w14:paraId="0D46D4F3" w14:textId="77777777">
        <w:tc>
          <w:tcPr>
            <w:tcW w:w="1980" w:type="dxa"/>
          </w:tcPr>
          <w:p w14:paraId="3B3BF8A1" w14:textId="2F2237F4" w:rsidR="00960205" w:rsidRPr="00ED69B1" w:rsidRDefault="00960205">
            <w:pPr>
              <w:rPr>
                <w:b/>
                <w:bCs/>
                <w:lang w:val="en-US"/>
              </w:rPr>
            </w:pPr>
            <w:r w:rsidRPr="00ED69B1">
              <w:rPr>
                <w:b/>
                <w:bCs/>
                <w:lang w:val="en-US"/>
              </w:rPr>
              <w:t>TEK-FED-</w:t>
            </w:r>
            <w:r>
              <w:rPr>
                <w:b/>
                <w:bCs/>
                <w:lang w:val="en-US"/>
              </w:rPr>
              <w:t>05-04</w:t>
            </w:r>
          </w:p>
        </w:tc>
        <w:tc>
          <w:tcPr>
            <w:tcW w:w="5528" w:type="dxa"/>
          </w:tcPr>
          <w:p w14:paraId="488BB980" w14:textId="6A188EC5" w:rsidR="001F663D" w:rsidRDefault="001F663D">
            <w:pPr>
              <w:rPr>
                <w:lang w:val="en-US"/>
              </w:rPr>
            </w:pPr>
            <w:r>
              <w:rPr>
                <w:lang w:val="en-US"/>
              </w:rPr>
              <w:t>The solution must support to automatically read</w:t>
            </w:r>
            <w:r w:rsidR="00852F4D">
              <w:rPr>
                <w:lang w:val="en-US"/>
              </w:rPr>
              <w:t xml:space="preserve"> and trust</w:t>
            </w:r>
            <w:r>
              <w:rPr>
                <w:lang w:val="en-US"/>
              </w:rPr>
              <w:t xml:space="preserve"> the </w:t>
            </w:r>
            <w:r w:rsidR="00171BE9">
              <w:rPr>
                <w:lang w:val="en-US"/>
              </w:rPr>
              <w:t xml:space="preserve">current valid </w:t>
            </w:r>
            <w:r>
              <w:rPr>
                <w:lang w:val="en-US"/>
              </w:rPr>
              <w:t>“Token Signing Certificate”</w:t>
            </w:r>
            <w:r w:rsidR="00852F4D">
              <w:rPr>
                <w:lang w:val="en-US"/>
              </w:rPr>
              <w:t xml:space="preserve"> that is </w:t>
            </w:r>
            <w:r w:rsidR="0012141E">
              <w:rPr>
                <w:lang w:val="en-US"/>
              </w:rPr>
              <w:t xml:space="preserve">published </w:t>
            </w:r>
            <w:r w:rsidR="008673AD">
              <w:rPr>
                <w:lang w:val="en-US"/>
              </w:rPr>
              <w:t xml:space="preserve">to the respective </w:t>
            </w:r>
            <w:r w:rsidR="00277762">
              <w:rPr>
                <w:lang w:val="en-US"/>
              </w:rPr>
              <w:t xml:space="preserve">selected </w:t>
            </w:r>
            <w:r w:rsidR="008673AD">
              <w:rPr>
                <w:lang w:val="en-US"/>
              </w:rPr>
              <w:t xml:space="preserve">federation protocol trust endpoint. </w:t>
            </w:r>
            <w:r w:rsidR="007003F4">
              <w:rPr>
                <w:lang w:val="en-US"/>
              </w:rPr>
              <w:t xml:space="preserve">Each protocol trust endpoint has its own requirement that must be followed as specified in Avinor’s requirement. </w:t>
            </w:r>
          </w:p>
          <w:p w14:paraId="5A670D96" w14:textId="1291B8DC" w:rsidR="001F663D" w:rsidRPr="00277762" w:rsidRDefault="0085779B">
            <w:pPr>
              <w:rPr>
                <w:b/>
                <w:bCs/>
                <w:lang w:val="en-US"/>
              </w:rPr>
            </w:pPr>
            <w:r>
              <w:rPr>
                <w:lang w:val="en-US"/>
              </w:rPr>
              <w:br/>
            </w:r>
            <w:r w:rsidR="00832503" w:rsidRPr="00277762">
              <w:rPr>
                <w:b/>
                <w:bCs/>
                <w:lang w:val="en-US"/>
              </w:rPr>
              <w:t>Trust</w:t>
            </w:r>
            <w:r w:rsidRPr="00277762">
              <w:rPr>
                <w:b/>
                <w:bCs/>
                <w:lang w:val="en-US"/>
              </w:rPr>
              <w:t xml:space="preserve"> endpoint</w:t>
            </w:r>
            <w:r w:rsidR="00832503" w:rsidRPr="00277762">
              <w:rPr>
                <w:b/>
                <w:bCs/>
                <w:lang w:val="en-US"/>
              </w:rPr>
              <w:t xml:space="preserve"> for Open ID Connect</w:t>
            </w:r>
          </w:p>
          <w:p w14:paraId="30D9CF0E" w14:textId="77777777" w:rsidR="00CC63B9" w:rsidRDefault="0085779B" w:rsidP="00AB3310">
            <w:pPr>
              <w:rPr>
                <w:lang w:val="en-US"/>
              </w:rPr>
            </w:pPr>
            <w:r>
              <w:rPr>
                <w:lang w:val="en-US"/>
              </w:rPr>
              <w:t>.Well Known Configuration</w:t>
            </w:r>
            <w:r>
              <w:rPr>
                <w:lang w:val="en-US"/>
              </w:rPr>
              <w:br/>
            </w:r>
            <w:r w:rsidR="00832503">
              <w:rPr>
                <w:lang w:val="en-US"/>
              </w:rPr>
              <w:br/>
            </w:r>
            <w:r w:rsidR="00832503" w:rsidRPr="00277762">
              <w:rPr>
                <w:b/>
                <w:bCs/>
                <w:lang w:val="en-US"/>
              </w:rPr>
              <w:t>Trust endpoint for SAML2.0 / WS-F</w:t>
            </w:r>
            <w:r w:rsidR="00277762">
              <w:rPr>
                <w:b/>
                <w:bCs/>
                <w:lang w:val="en-US"/>
              </w:rPr>
              <w:t>ED</w:t>
            </w:r>
            <w:r w:rsidR="00832503">
              <w:rPr>
                <w:lang w:val="en-US"/>
              </w:rPr>
              <w:br/>
              <w:t>federationmetadata.xml</w:t>
            </w:r>
          </w:p>
          <w:p w14:paraId="06BE1E3F" w14:textId="08F22A79" w:rsidR="00277762" w:rsidRDefault="00277762" w:rsidP="00AB3310">
            <w:pPr>
              <w:rPr>
                <w:lang w:val="en-US"/>
              </w:rPr>
            </w:pPr>
          </w:p>
        </w:tc>
        <w:tc>
          <w:tcPr>
            <w:tcW w:w="1554" w:type="dxa"/>
          </w:tcPr>
          <w:p w14:paraId="0DD7077C" w14:textId="7EE94140" w:rsidR="00960205"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960205" w:rsidRPr="003E6EC1" w14:paraId="4BEC0112" w14:textId="77777777">
        <w:tc>
          <w:tcPr>
            <w:tcW w:w="1980" w:type="dxa"/>
          </w:tcPr>
          <w:p w14:paraId="71642AE4" w14:textId="77777777" w:rsidR="00960205" w:rsidRPr="007C0E07" w:rsidRDefault="00960205">
            <w:pPr>
              <w:rPr>
                <w:b/>
                <w:bCs/>
                <w:lang w:val="en-US"/>
              </w:rPr>
            </w:pPr>
            <w:r w:rsidRPr="007C0E07">
              <w:rPr>
                <w:b/>
                <w:bCs/>
                <w:lang w:val="en-US"/>
              </w:rPr>
              <w:t>Chapter Ref:</w:t>
            </w:r>
          </w:p>
        </w:tc>
        <w:tc>
          <w:tcPr>
            <w:tcW w:w="7082" w:type="dxa"/>
            <w:gridSpan w:val="2"/>
          </w:tcPr>
          <w:p w14:paraId="2ACE6B02" w14:textId="4310FE1A" w:rsidR="00960205" w:rsidRPr="00FE2E8E" w:rsidRDefault="00960205">
            <w:pPr>
              <w:rPr>
                <w:b/>
                <w:bCs/>
                <w:lang w:val="en-US"/>
              </w:rPr>
            </w:pPr>
            <w:r>
              <w:rPr>
                <w:lang w:val="en-US"/>
              </w:rPr>
              <w:t>Chapter 5.</w:t>
            </w:r>
            <w:r w:rsidR="00CC63B9">
              <w:rPr>
                <w:lang w:val="en-US"/>
              </w:rPr>
              <w:t>4</w:t>
            </w:r>
            <w:r>
              <w:rPr>
                <w:lang w:val="en-US"/>
              </w:rPr>
              <w:t xml:space="preserve"> - Avinor Federation Guidelines.pdf</w:t>
            </w:r>
          </w:p>
        </w:tc>
      </w:tr>
      <w:tr w:rsidR="00960205" w:rsidRPr="003E6EC1" w14:paraId="52C2D344" w14:textId="77777777">
        <w:tc>
          <w:tcPr>
            <w:tcW w:w="1980" w:type="dxa"/>
          </w:tcPr>
          <w:p w14:paraId="37F1E51C" w14:textId="77777777" w:rsidR="00960205" w:rsidRDefault="00960205">
            <w:pPr>
              <w:rPr>
                <w:lang w:val="en-US"/>
              </w:rPr>
            </w:pPr>
            <w:r w:rsidRPr="007C0E07">
              <w:rPr>
                <w:b/>
                <w:bCs/>
                <w:lang w:val="en-US"/>
              </w:rPr>
              <w:t>Score Card:</w:t>
            </w:r>
          </w:p>
        </w:tc>
        <w:tc>
          <w:tcPr>
            <w:tcW w:w="7082" w:type="dxa"/>
            <w:gridSpan w:val="2"/>
          </w:tcPr>
          <w:p w14:paraId="55EF2748" w14:textId="6255F8FE" w:rsidR="00960205" w:rsidRPr="00FE2E8E" w:rsidRDefault="00277762">
            <w:pPr>
              <w:rPr>
                <w:b/>
                <w:bCs/>
                <w:lang w:val="en-US"/>
              </w:rPr>
            </w:pPr>
            <w:r>
              <w:rPr>
                <w:lang w:val="en-US"/>
              </w:rPr>
              <w:t>Selection of OpenID Connect protocol will result to higher score.</w:t>
            </w:r>
          </w:p>
        </w:tc>
      </w:tr>
    </w:tbl>
    <w:p w14:paraId="172FB6F1" w14:textId="77777777" w:rsidR="00960205" w:rsidRDefault="00960205" w:rsidP="00960205">
      <w:pPr>
        <w:rPr>
          <w:lang w:val="en-US"/>
        </w:rPr>
      </w:pPr>
    </w:p>
    <w:p w14:paraId="03A73D25" w14:textId="77777777" w:rsidR="00DD19B7" w:rsidRPr="00070E90" w:rsidRDefault="00DD19B7" w:rsidP="00DD19B7">
      <w:pPr>
        <w:rPr>
          <w:b/>
          <w:bCs/>
          <w:lang w:val="en-US"/>
        </w:rPr>
      </w:pPr>
      <w:r w:rsidRPr="00070E90">
        <w:rPr>
          <w:b/>
          <w:bCs/>
          <w:lang w:val="en-US"/>
        </w:rPr>
        <w:t>Vendors answer:</w:t>
      </w:r>
    </w:p>
    <w:p w14:paraId="41E159FB"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22274630" w14:textId="77777777" w:rsidR="00DD19B7" w:rsidRDefault="00DD19B7" w:rsidP="00960205">
      <w:pPr>
        <w:rPr>
          <w:lang w:val="en-US"/>
        </w:rPr>
      </w:pPr>
    </w:p>
    <w:p w14:paraId="04106ACE" w14:textId="77777777" w:rsidR="00DD19B7" w:rsidRDefault="00DD19B7" w:rsidP="00960205">
      <w:pPr>
        <w:rPr>
          <w:lang w:val="en-US"/>
        </w:rPr>
      </w:pPr>
    </w:p>
    <w:p w14:paraId="1B7F0011" w14:textId="77777777" w:rsidR="00DD19B7" w:rsidRDefault="00DD19B7" w:rsidP="00960205">
      <w:pPr>
        <w:rPr>
          <w:lang w:val="en-US"/>
        </w:rPr>
      </w:pPr>
    </w:p>
    <w:p w14:paraId="1023E2F9" w14:textId="77777777" w:rsidR="00DD19B7" w:rsidRDefault="00DD19B7" w:rsidP="00960205">
      <w:pPr>
        <w:rPr>
          <w:lang w:val="en-US"/>
        </w:rPr>
      </w:pPr>
    </w:p>
    <w:p w14:paraId="629D88B9" w14:textId="42D75A8A" w:rsidR="00BB29AC" w:rsidRPr="006F2D7C" w:rsidRDefault="00BB29AC" w:rsidP="00BB29AC">
      <w:pPr>
        <w:pStyle w:val="Overskrift2"/>
        <w:rPr>
          <w:lang w:val="en-US"/>
        </w:rPr>
      </w:pPr>
      <w:bookmarkStart w:id="31" w:name="_Toc192846560"/>
      <w:r w:rsidRPr="006F2D7C">
        <w:rPr>
          <w:lang w:val="en-US"/>
        </w:rPr>
        <w:t>TEK-FED-</w:t>
      </w:r>
      <w:r>
        <w:rPr>
          <w:lang w:val="en-US"/>
        </w:rPr>
        <w:t>06</w:t>
      </w:r>
      <w:r w:rsidRPr="006F2D7C">
        <w:rPr>
          <w:lang w:val="en-US"/>
        </w:rPr>
        <w:t xml:space="preserve"> – </w:t>
      </w:r>
      <w:r>
        <w:rPr>
          <w:lang w:val="en-US"/>
        </w:rPr>
        <w:t>Authentication Libraries</w:t>
      </w:r>
      <w:bookmarkEnd w:id="31"/>
    </w:p>
    <w:tbl>
      <w:tblPr>
        <w:tblStyle w:val="Tabellrutenett"/>
        <w:tblW w:w="0" w:type="auto"/>
        <w:tblLook w:val="04A0" w:firstRow="1" w:lastRow="0" w:firstColumn="1" w:lastColumn="0" w:noHBand="0" w:noVBand="1"/>
      </w:tblPr>
      <w:tblGrid>
        <w:gridCol w:w="1980"/>
        <w:gridCol w:w="5528"/>
        <w:gridCol w:w="1554"/>
      </w:tblGrid>
      <w:tr w:rsidR="00BB29AC" w14:paraId="4E310B05" w14:textId="77777777">
        <w:tc>
          <w:tcPr>
            <w:tcW w:w="1980" w:type="dxa"/>
            <w:shd w:val="solid" w:color="auto" w:fill="auto"/>
          </w:tcPr>
          <w:p w14:paraId="509315B8" w14:textId="77777777" w:rsidR="00BB29AC" w:rsidRPr="005C055A" w:rsidRDefault="00BB29AC">
            <w:pPr>
              <w:rPr>
                <w:b/>
                <w:bCs/>
                <w:color w:val="FFFFFF" w:themeColor="background1"/>
                <w:lang w:val="en-US"/>
              </w:rPr>
            </w:pPr>
            <w:r>
              <w:rPr>
                <w:b/>
                <w:bCs/>
                <w:color w:val="FFFFFF" w:themeColor="background1"/>
                <w:lang w:val="en-US"/>
              </w:rPr>
              <w:t>Ref</w:t>
            </w:r>
          </w:p>
        </w:tc>
        <w:tc>
          <w:tcPr>
            <w:tcW w:w="5528" w:type="dxa"/>
            <w:shd w:val="solid" w:color="auto" w:fill="auto"/>
          </w:tcPr>
          <w:p w14:paraId="35B51EFE" w14:textId="77777777" w:rsidR="00BB29AC" w:rsidRPr="005C055A" w:rsidRDefault="00BB29AC">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072C660" w14:textId="77777777" w:rsidR="00BB29AC" w:rsidRPr="005C055A" w:rsidRDefault="00BB29AC">
            <w:pPr>
              <w:rPr>
                <w:b/>
                <w:bCs/>
                <w:color w:val="FFFFFF" w:themeColor="background1"/>
                <w:lang w:val="en-US"/>
              </w:rPr>
            </w:pPr>
            <w:r>
              <w:rPr>
                <w:b/>
                <w:bCs/>
                <w:color w:val="FFFFFF" w:themeColor="background1"/>
                <w:lang w:val="en-US"/>
              </w:rPr>
              <w:t>Classification</w:t>
            </w:r>
          </w:p>
        </w:tc>
      </w:tr>
      <w:tr w:rsidR="00BB29AC" w14:paraId="67872CAA" w14:textId="77777777">
        <w:tc>
          <w:tcPr>
            <w:tcW w:w="1980" w:type="dxa"/>
          </w:tcPr>
          <w:p w14:paraId="4A8096DC" w14:textId="27F4F911" w:rsidR="00BB29AC" w:rsidRPr="00ED69B1" w:rsidRDefault="00BB29AC">
            <w:pPr>
              <w:rPr>
                <w:b/>
                <w:bCs/>
                <w:lang w:val="en-US"/>
              </w:rPr>
            </w:pPr>
            <w:r w:rsidRPr="00ED69B1">
              <w:rPr>
                <w:b/>
                <w:bCs/>
                <w:lang w:val="en-US"/>
              </w:rPr>
              <w:t>TEK-FED-</w:t>
            </w:r>
            <w:r>
              <w:rPr>
                <w:b/>
                <w:bCs/>
                <w:lang w:val="en-US"/>
              </w:rPr>
              <w:t>06</w:t>
            </w:r>
          </w:p>
        </w:tc>
        <w:tc>
          <w:tcPr>
            <w:tcW w:w="5528" w:type="dxa"/>
          </w:tcPr>
          <w:p w14:paraId="03CE566B" w14:textId="77777777" w:rsidR="00277762" w:rsidRDefault="00197165">
            <w:pPr>
              <w:rPr>
                <w:lang w:val="en-US"/>
              </w:rPr>
            </w:pPr>
            <w:r w:rsidRPr="00197165">
              <w:rPr>
                <w:lang w:val="en-US"/>
              </w:rPr>
              <w:t xml:space="preserve">Authentication to identity platforms, such as </w:t>
            </w:r>
            <w:r w:rsidR="00277762">
              <w:rPr>
                <w:lang w:val="en-US"/>
              </w:rPr>
              <w:t>“</w:t>
            </w:r>
            <w:r>
              <w:rPr>
                <w:lang w:val="en-US"/>
              </w:rPr>
              <w:t>Entra ID</w:t>
            </w:r>
            <w:r w:rsidR="00277762">
              <w:rPr>
                <w:lang w:val="en-US"/>
              </w:rPr>
              <w:t>”</w:t>
            </w:r>
            <w:r w:rsidRPr="00197165">
              <w:rPr>
                <w:lang w:val="en-US"/>
              </w:rPr>
              <w:t xml:space="preserve"> and </w:t>
            </w:r>
            <w:r w:rsidR="00277762">
              <w:rPr>
                <w:lang w:val="en-US"/>
              </w:rPr>
              <w:t>“</w:t>
            </w:r>
            <w:r w:rsidRPr="00197165">
              <w:rPr>
                <w:lang w:val="en-US"/>
              </w:rPr>
              <w:t>ADFS</w:t>
            </w:r>
            <w:r w:rsidR="00277762">
              <w:rPr>
                <w:lang w:val="en-US"/>
              </w:rPr>
              <w:t>”</w:t>
            </w:r>
            <w:r w:rsidRPr="00197165">
              <w:rPr>
                <w:lang w:val="en-US"/>
              </w:rPr>
              <w:t xml:space="preserve"> may require many different sign-in methods, security, and compliance requirements for the application. </w:t>
            </w:r>
          </w:p>
          <w:p w14:paraId="35C9904E" w14:textId="77777777" w:rsidR="00277762" w:rsidRDefault="00277762">
            <w:pPr>
              <w:rPr>
                <w:lang w:val="en-US"/>
              </w:rPr>
            </w:pPr>
          </w:p>
          <w:p w14:paraId="0D593B4A" w14:textId="6432F1B1" w:rsidR="00BB29AC" w:rsidRDefault="00197165">
            <w:pPr>
              <w:rPr>
                <w:lang w:val="en-US"/>
              </w:rPr>
            </w:pPr>
            <w:r w:rsidRPr="00197165">
              <w:rPr>
                <w:lang w:val="en-US"/>
              </w:rPr>
              <w:t xml:space="preserve">Authentication Libraries enables developers to acquire security tokens, support multiple sign-in methods etc. from </w:t>
            </w:r>
            <w:r w:rsidR="00277762">
              <w:rPr>
                <w:lang w:val="en-US"/>
              </w:rPr>
              <w:t>Entra ID</w:t>
            </w:r>
            <w:r w:rsidRPr="00197165">
              <w:rPr>
                <w:lang w:val="en-US"/>
              </w:rPr>
              <w:t xml:space="preserve"> or ADFS without having to develop this from scratch.</w:t>
            </w:r>
            <w:r w:rsidR="00D85789">
              <w:rPr>
                <w:lang w:val="en-US"/>
              </w:rPr>
              <w:br/>
            </w:r>
            <w:r w:rsidR="00D85789">
              <w:rPr>
                <w:lang w:val="en-US"/>
              </w:rPr>
              <w:br/>
            </w:r>
            <w:r w:rsidR="00A43326" w:rsidRPr="00A43326">
              <w:rPr>
                <w:lang w:val="en-US"/>
              </w:rPr>
              <w:t>Avinor highly recommends usage of MSAL authentication library.</w:t>
            </w:r>
            <w:r w:rsidR="0077058D">
              <w:rPr>
                <w:lang w:val="en-US"/>
              </w:rPr>
              <w:t xml:space="preserve"> Please document </w:t>
            </w:r>
            <w:r w:rsidR="009A2247">
              <w:rPr>
                <w:lang w:val="en-US"/>
              </w:rPr>
              <w:t>what authentication library the solution will use</w:t>
            </w:r>
            <w:r w:rsidR="008959C5">
              <w:rPr>
                <w:lang w:val="en-US"/>
              </w:rPr>
              <w:t>.</w:t>
            </w:r>
            <w:r w:rsidR="00D85789">
              <w:rPr>
                <w:lang w:val="en-US"/>
              </w:rPr>
              <w:br/>
            </w:r>
          </w:p>
        </w:tc>
        <w:tc>
          <w:tcPr>
            <w:tcW w:w="1554" w:type="dxa"/>
          </w:tcPr>
          <w:p w14:paraId="33444606" w14:textId="25AD3A2A" w:rsidR="00BB29AC" w:rsidRDefault="00826970">
            <w:pPr>
              <w:jc w:val="center"/>
              <w:rPr>
                <w:b/>
                <w:bCs/>
                <w:lang w:val="en-US"/>
              </w:rPr>
            </w:pPr>
            <w:r>
              <w:rPr>
                <w:b/>
                <w:bCs/>
                <w:lang w:val="en-US"/>
              </w:rPr>
              <w:t>E</w:t>
            </w:r>
          </w:p>
          <w:p w14:paraId="5D3F1A3C" w14:textId="77777777" w:rsidR="00BB29AC" w:rsidRDefault="00BB29AC">
            <w:pPr>
              <w:jc w:val="center"/>
              <w:rPr>
                <w:b/>
                <w:bCs/>
                <w:lang w:val="en-US"/>
              </w:rPr>
            </w:pPr>
            <w:r>
              <w:rPr>
                <w:b/>
                <w:bCs/>
                <w:lang w:val="en-US"/>
              </w:rPr>
              <w:t>-</w:t>
            </w:r>
          </w:p>
          <w:p w14:paraId="58DE69A1" w14:textId="00E3C6C7" w:rsidR="00BB29AC" w:rsidRPr="00FE2E8E" w:rsidRDefault="008959C5">
            <w:pPr>
              <w:jc w:val="center"/>
              <w:rPr>
                <w:b/>
                <w:bCs/>
                <w:lang w:val="en-US"/>
              </w:rPr>
            </w:pPr>
            <w:r>
              <w:rPr>
                <w:b/>
                <w:bCs/>
                <w:lang w:val="en-US"/>
              </w:rPr>
              <w:t>Evaluation</w:t>
            </w:r>
          </w:p>
        </w:tc>
      </w:tr>
      <w:tr w:rsidR="00BB29AC" w:rsidRPr="003E6EC1" w14:paraId="79963C54" w14:textId="77777777">
        <w:tc>
          <w:tcPr>
            <w:tcW w:w="1980" w:type="dxa"/>
          </w:tcPr>
          <w:p w14:paraId="47C9542B" w14:textId="77777777" w:rsidR="00BB29AC" w:rsidRPr="007C0E07" w:rsidRDefault="00BB29AC">
            <w:pPr>
              <w:rPr>
                <w:b/>
                <w:bCs/>
                <w:lang w:val="en-US"/>
              </w:rPr>
            </w:pPr>
            <w:r w:rsidRPr="007C0E07">
              <w:rPr>
                <w:b/>
                <w:bCs/>
                <w:lang w:val="en-US"/>
              </w:rPr>
              <w:t>Chapter Ref:</w:t>
            </w:r>
          </w:p>
        </w:tc>
        <w:tc>
          <w:tcPr>
            <w:tcW w:w="7082" w:type="dxa"/>
            <w:gridSpan w:val="2"/>
          </w:tcPr>
          <w:p w14:paraId="11AECA5E" w14:textId="4957DEB1" w:rsidR="00BB29AC" w:rsidRPr="00FE2E8E" w:rsidRDefault="00BB29AC">
            <w:pPr>
              <w:rPr>
                <w:b/>
                <w:bCs/>
                <w:lang w:val="en-US"/>
              </w:rPr>
            </w:pPr>
            <w:r>
              <w:rPr>
                <w:lang w:val="en-US"/>
              </w:rPr>
              <w:t>Chapter 5.</w:t>
            </w:r>
            <w:r w:rsidR="00753CD8">
              <w:rPr>
                <w:lang w:val="en-US"/>
              </w:rPr>
              <w:t>5 and sub chapters</w:t>
            </w:r>
            <w:r>
              <w:rPr>
                <w:lang w:val="en-US"/>
              </w:rPr>
              <w:t xml:space="preserve"> - Avinor Federation Guidelines.pdf</w:t>
            </w:r>
          </w:p>
        </w:tc>
      </w:tr>
      <w:tr w:rsidR="00BB29AC" w:rsidRPr="003E6EC1" w14:paraId="5C8DD2D0" w14:textId="77777777">
        <w:tc>
          <w:tcPr>
            <w:tcW w:w="1980" w:type="dxa"/>
          </w:tcPr>
          <w:p w14:paraId="13956DF6" w14:textId="77777777" w:rsidR="00BB29AC" w:rsidRDefault="00BB29AC">
            <w:pPr>
              <w:rPr>
                <w:lang w:val="en-US"/>
              </w:rPr>
            </w:pPr>
            <w:r w:rsidRPr="007C0E07">
              <w:rPr>
                <w:b/>
                <w:bCs/>
                <w:lang w:val="en-US"/>
              </w:rPr>
              <w:t>Score Card:</w:t>
            </w:r>
          </w:p>
        </w:tc>
        <w:tc>
          <w:tcPr>
            <w:tcW w:w="7082" w:type="dxa"/>
            <w:gridSpan w:val="2"/>
          </w:tcPr>
          <w:p w14:paraId="66A82B31" w14:textId="387BCA3B" w:rsidR="00BB29AC" w:rsidRPr="008959C5" w:rsidRDefault="008959C5">
            <w:pPr>
              <w:rPr>
                <w:lang w:val="en-US"/>
              </w:rPr>
            </w:pPr>
            <w:r w:rsidRPr="008959C5">
              <w:rPr>
                <w:lang w:val="en-US"/>
              </w:rPr>
              <w:t>Usage of MSAL will result in higher score</w:t>
            </w:r>
          </w:p>
        </w:tc>
      </w:tr>
    </w:tbl>
    <w:p w14:paraId="47DD5180" w14:textId="77777777" w:rsidR="00BB29AC" w:rsidRDefault="00BB29AC" w:rsidP="00BB29AC">
      <w:pPr>
        <w:rPr>
          <w:lang w:val="en-US"/>
        </w:rPr>
      </w:pPr>
    </w:p>
    <w:p w14:paraId="7232572D" w14:textId="77777777" w:rsidR="00DD19B7" w:rsidRPr="00070E90" w:rsidRDefault="00DD19B7" w:rsidP="00DD19B7">
      <w:pPr>
        <w:rPr>
          <w:b/>
          <w:bCs/>
          <w:lang w:val="en-US"/>
        </w:rPr>
      </w:pPr>
      <w:r w:rsidRPr="00070E90">
        <w:rPr>
          <w:b/>
          <w:bCs/>
          <w:lang w:val="en-US"/>
        </w:rPr>
        <w:t>Vendors answer:</w:t>
      </w:r>
    </w:p>
    <w:p w14:paraId="104752BC"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08C7079" w14:textId="77777777" w:rsidR="00BB29AC" w:rsidRDefault="00BB29AC" w:rsidP="00BB29AC">
      <w:pPr>
        <w:rPr>
          <w:lang w:val="en-US"/>
        </w:rPr>
      </w:pPr>
    </w:p>
    <w:p w14:paraId="43A9A00E" w14:textId="77777777" w:rsidR="00DD19B7" w:rsidRDefault="00DD19B7" w:rsidP="00BB29AC">
      <w:pPr>
        <w:rPr>
          <w:lang w:val="en-US"/>
        </w:rPr>
      </w:pPr>
    </w:p>
    <w:p w14:paraId="615D70D7" w14:textId="77777777" w:rsidR="00DD19B7" w:rsidRDefault="00DD19B7" w:rsidP="00BB29AC">
      <w:pPr>
        <w:rPr>
          <w:lang w:val="en-US"/>
        </w:rPr>
      </w:pPr>
    </w:p>
    <w:p w14:paraId="76C384AE" w14:textId="77777777" w:rsidR="00BB29AC" w:rsidRDefault="00BB29AC" w:rsidP="00BB29AC">
      <w:pPr>
        <w:rPr>
          <w:lang w:val="en-US"/>
        </w:rPr>
      </w:pPr>
    </w:p>
    <w:p w14:paraId="1C89E9DC" w14:textId="77777777" w:rsidR="00960205" w:rsidRDefault="00960205" w:rsidP="00960205">
      <w:pPr>
        <w:rPr>
          <w:lang w:val="en-US"/>
        </w:rPr>
      </w:pPr>
    </w:p>
    <w:p w14:paraId="587C4DE8" w14:textId="12C10DCC" w:rsidR="00B70056" w:rsidRDefault="00B70056">
      <w:pPr>
        <w:spacing w:after="200"/>
        <w:rPr>
          <w:lang w:val="en-US"/>
        </w:rPr>
      </w:pPr>
      <w:r>
        <w:rPr>
          <w:lang w:val="en-US"/>
        </w:rPr>
        <w:br w:type="page"/>
      </w:r>
    </w:p>
    <w:p w14:paraId="6C417A01" w14:textId="6576B5FE" w:rsidR="00AC0C8B" w:rsidRPr="006F2D7C" w:rsidRDefault="00AC0C8B" w:rsidP="00AC0C8B">
      <w:pPr>
        <w:pStyle w:val="Overskrift2"/>
        <w:rPr>
          <w:lang w:val="en-US"/>
        </w:rPr>
      </w:pPr>
      <w:bookmarkStart w:id="32" w:name="_Toc192846561"/>
      <w:r w:rsidRPr="006F2D7C">
        <w:rPr>
          <w:lang w:val="en-US"/>
        </w:rPr>
        <w:lastRenderedPageBreak/>
        <w:t>TEK-FED-</w:t>
      </w:r>
      <w:r>
        <w:rPr>
          <w:lang w:val="en-US"/>
        </w:rPr>
        <w:t>07</w:t>
      </w:r>
      <w:r w:rsidRPr="006F2D7C">
        <w:rPr>
          <w:lang w:val="en-US"/>
        </w:rPr>
        <w:t xml:space="preserve"> – </w:t>
      </w:r>
      <w:r>
        <w:rPr>
          <w:lang w:val="en-US"/>
        </w:rPr>
        <w:t>PKI Security</w:t>
      </w:r>
      <w:bookmarkEnd w:id="32"/>
    </w:p>
    <w:tbl>
      <w:tblPr>
        <w:tblStyle w:val="Tabellrutenett"/>
        <w:tblW w:w="0" w:type="auto"/>
        <w:tblLook w:val="04A0" w:firstRow="1" w:lastRow="0" w:firstColumn="1" w:lastColumn="0" w:noHBand="0" w:noVBand="1"/>
      </w:tblPr>
      <w:tblGrid>
        <w:gridCol w:w="1980"/>
        <w:gridCol w:w="5528"/>
        <w:gridCol w:w="1554"/>
      </w:tblGrid>
      <w:tr w:rsidR="00AC0C8B" w14:paraId="3F89C362" w14:textId="77777777">
        <w:tc>
          <w:tcPr>
            <w:tcW w:w="1980" w:type="dxa"/>
            <w:shd w:val="solid" w:color="auto" w:fill="auto"/>
          </w:tcPr>
          <w:p w14:paraId="26F25F18" w14:textId="77777777" w:rsidR="00AC0C8B" w:rsidRPr="005C055A" w:rsidRDefault="00AC0C8B">
            <w:pPr>
              <w:rPr>
                <w:b/>
                <w:bCs/>
                <w:color w:val="FFFFFF" w:themeColor="background1"/>
                <w:lang w:val="en-US"/>
              </w:rPr>
            </w:pPr>
            <w:r>
              <w:rPr>
                <w:b/>
                <w:bCs/>
                <w:color w:val="FFFFFF" w:themeColor="background1"/>
                <w:lang w:val="en-US"/>
              </w:rPr>
              <w:t>Ref</w:t>
            </w:r>
          </w:p>
        </w:tc>
        <w:tc>
          <w:tcPr>
            <w:tcW w:w="5528" w:type="dxa"/>
            <w:shd w:val="solid" w:color="auto" w:fill="auto"/>
          </w:tcPr>
          <w:p w14:paraId="3B36D065" w14:textId="77777777" w:rsidR="00AC0C8B" w:rsidRPr="005C055A" w:rsidRDefault="00AC0C8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40E580C4" w14:textId="77777777" w:rsidR="00AC0C8B" w:rsidRPr="005C055A" w:rsidRDefault="00AC0C8B">
            <w:pPr>
              <w:rPr>
                <w:b/>
                <w:bCs/>
                <w:color w:val="FFFFFF" w:themeColor="background1"/>
                <w:lang w:val="en-US"/>
              </w:rPr>
            </w:pPr>
            <w:r>
              <w:rPr>
                <w:b/>
                <w:bCs/>
                <w:color w:val="FFFFFF" w:themeColor="background1"/>
                <w:lang w:val="en-US"/>
              </w:rPr>
              <w:t>Classification</w:t>
            </w:r>
          </w:p>
        </w:tc>
      </w:tr>
      <w:tr w:rsidR="00AC0C8B" w14:paraId="06887F82" w14:textId="77777777">
        <w:tc>
          <w:tcPr>
            <w:tcW w:w="1980" w:type="dxa"/>
          </w:tcPr>
          <w:p w14:paraId="23195AD3" w14:textId="649FC384" w:rsidR="00AC0C8B" w:rsidRPr="00ED69B1" w:rsidRDefault="00AC0C8B">
            <w:pPr>
              <w:rPr>
                <w:b/>
                <w:bCs/>
                <w:lang w:val="en-US"/>
              </w:rPr>
            </w:pPr>
            <w:r w:rsidRPr="00ED69B1">
              <w:rPr>
                <w:b/>
                <w:bCs/>
                <w:lang w:val="en-US"/>
              </w:rPr>
              <w:t>TEK-FED-</w:t>
            </w:r>
            <w:r>
              <w:rPr>
                <w:b/>
                <w:bCs/>
                <w:lang w:val="en-US"/>
              </w:rPr>
              <w:t>07</w:t>
            </w:r>
          </w:p>
        </w:tc>
        <w:tc>
          <w:tcPr>
            <w:tcW w:w="5528" w:type="dxa"/>
          </w:tcPr>
          <w:p w14:paraId="56B86691" w14:textId="77777777" w:rsidR="00774642" w:rsidRDefault="009A4FCB">
            <w:pPr>
              <w:rPr>
                <w:lang w:val="en-US"/>
              </w:rPr>
            </w:pPr>
            <w:r>
              <w:rPr>
                <w:lang w:val="en-US"/>
              </w:rPr>
              <w:t xml:space="preserve">The solution </w:t>
            </w:r>
            <w:r w:rsidR="000B4367">
              <w:rPr>
                <w:lang w:val="en-US"/>
              </w:rPr>
              <w:t xml:space="preserve">must support and </w:t>
            </w:r>
            <w:r w:rsidR="001D5C16">
              <w:rPr>
                <w:lang w:val="en-US"/>
              </w:rPr>
              <w:t>follow</w:t>
            </w:r>
            <w:r w:rsidR="000B4367">
              <w:rPr>
                <w:lang w:val="en-US"/>
              </w:rPr>
              <w:t xml:space="preserve"> the current PKI security and certificates </w:t>
            </w:r>
            <w:r w:rsidR="001D5C16">
              <w:rPr>
                <w:lang w:val="en-US"/>
              </w:rPr>
              <w:t xml:space="preserve">requirements </w:t>
            </w:r>
            <w:r w:rsidR="00F71B55">
              <w:rPr>
                <w:lang w:val="en-US"/>
              </w:rPr>
              <w:t>as specified by Avinor</w:t>
            </w:r>
            <w:r w:rsidR="00774642">
              <w:rPr>
                <w:lang w:val="en-US"/>
              </w:rPr>
              <w:t xml:space="preserve"> to ensure best practice during federation.</w:t>
            </w:r>
          </w:p>
          <w:p w14:paraId="6D2BAEB5" w14:textId="77777777" w:rsidR="00774642" w:rsidRDefault="00774642">
            <w:pPr>
              <w:rPr>
                <w:lang w:val="en-US"/>
              </w:rPr>
            </w:pPr>
          </w:p>
          <w:p w14:paraId="644665C2" w14:textId="50F3BFD1" w:rsidR="0082461B" w:rsidRDefault="0082461B">
            <w:pPr>
              <w:rPr>
                <w:lang w:val="en-US"/>
              </w:rPr>
            </w:pPr>
            <w:r>
              <w:rPr>
                <w:lang w:val="en-US"/>
              </w:rPr>
              <w:t xml:space="preserve">Minimum requirement must be </w:t>
            </w:r>
            <w:r w:rsidR="00505D39">
              <w:rPr>
                <w:lang w:val="en-US"/>
              </w:rPr>
              <w:t>supported</w:t>
            </w:r>
            <w:r>
              <w:rPr>
                <w:lang w:val="en-US"/>
              </w:rPr>
              <w:t xml:space="preserve"> regards to:</w:t>
            </w:r>
            <w:r>
              <w:rPr>
                <w:lang w:val="en-US"/>
              </w:rPr>
              <w:br/>
              <w:t>- Certificate requirements</w:t>
            </w:r>
          </w:p>
          <w:p w14:paraId="1B298161" w14:textId="77777777" w:rsidR="00505D39" w:rsidRDefault="0082461B">
            <w:pPr>
              <w:rPr>
                <w:lang w:val="en-US"/>
              </w:rPr>
            </w:pPr>
            <w:r>
              <w:rPr>
                <w:lang w:val="en-US"/>
              </w:rPr>
              <w:t>- PKI</w:t>
            </w:r>
            <w:r w:rsidR="00505D39">
              <w:rPr>
                <w:lang w:val="en-US"/>
              </w:rPr>
              <w:t xml:space="preserve"> Channel Protocols</w:t>
            </w:r>
          </w:p>
          <w:p w14:paraId="46253FD8" w14:textId="77777777" w:rsidR="007960D4" w:rsidRDefault="00505D39">
            <w:pPr>
              <w:rPr>
                <w:lang w:val="en-US"/>
              </w:rPr>
            </w:pPr>
            <w:r>
              <w:rPr>
                <w:lang w:val="en-US"/>
              </w:rPr>
              <w:t>- PKI Chiper Suites</w:t>
            </w:r>
            <w:r>
              <w:rPr>
                <w:lang w:val="en-US"/>
              </w:rPr>
              <w:br/>
              <w:t>- PKI Security Test</w:t>
            </w:r>
            <w:r w:rsidR="001D5C16">
              <w:rPr>
                <w:lang w:val="en-US"/>
              </w:rPr>
              <w:br/>
            </w:r>
          </w:p>
          <w:p w14:paraId="1EBE0A6D" w14:textId="0061CF67" w:rsidR="00AC0C8B" w:rsidRDefault="007960D4">
            <w:pPr>
              <w:rPr>
                <w:lang w:val="en-US"/>
              </w:rPr>
            </w:pPr>
            <w:r>
              <w:rPr>
                <w:lang w:val="en-US"/>
              </w:rPr>
              <w:t xml:space="preserve">Avinor requires that </w:t>
            </w:r>
            <w:r w:rsidR="00800BD0" w:rsidRPr="00800BD0">
              <w:rPr>
                <w:lang w:val="en-US"/>
              </w:rPr>
              <w:t>all web applications</w:t>
            </w:r>
            <w:r w:rsidR="00800BD0">
              <w:rPr>
                <w:lang w:val="en-US"/>
              </w:rPr>
              <w:t xml:space="preserve"> must comply </w:t>
            </w:r>
            <w:r w:rsidR="00564129" w:rsidRPr="00564129">
              <w:rPr>
                <w:lang w:val="en-US"/>
              </w:rPr>
              <w:t>certificate security test with rate Grade A at “Qualys SSL Labs”</w:t>
            </w:r>
            <w:r w:rsidR="00AC0C8B">
              <w:rPr>
                <w:lang w:val="en-US"/>
              </w:rPr>
              <w:br/>
            </w:r>
          </w:p>
        </w:tc>
        <w:tc>
          <w:tcPr>
            <w:tcW w:w="1554" w:type="dxa"/>
          </w:tcPr>
          <w:p w14:paraId="6B5A695A" w14:textId="029D6234" w:rsidR="00AC0C8B"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AC0C8B" w:rsidRPr="003E6EC1" w14:paraId="04124807" w14:textId="77777777">
        <w:tc>
          <w:tcPr>
            <w:tcW w:w="1980" w:type="dxa"/>
          </w:tcPr>
          <w:p w14:paraId="3D906196" w14:textId="77777777" w:rsidR="00AC0C8B" w:rsidRPr="007C0E07" w:rsidRDefault="00AC0C8B">
            <w:pPr>
              <w:rPr>
                <w:b/>
                <w:bCs/>
                <w:lang w:val="en-US"/>
              </w:rPr>
            </w:pPr>
            <w:r w:rsidRPr="007C0E07">
              <w:rPr>
                <w:b/>
                <w:bCs/>
                <w:lang w:val="en-US"/>
              </w:rPr>
              <w:t>Chapter Ref:</w:t>
            </w:r>
          </w:p>
        </w:tc>
        <w:tc>
          <w:tcPr>
            <w:tcW w:w="7082" w:type="dxa"/>
            <w:gridSpan w:val="2"/>
          </w:tcPr>
          <w:p w14:paraId="66FC9CA5" w14:textId="5CD6D73E" w:rsidR="00AC0C8B" w:rsidRPr="00FE2E8E" w:rsidRDefault="00AC0C8B">
            <w:pPr>
              <w:rPr>
                <w:b/>
                <w:bCs/>
                <w:lang w:val="en-US"/>
              </w:rPr>
            </w:pPr>
            <w:r>
              <w:rPr>
                <w:lang w:val="en-US"/>
              </w:rPr>
              <w:t xml:space="preserve">Chapter </w:t>
            </w:r>
            <w:r w:rsidR="00F71B55">
              <w:rPr>
                <w:lang w:val="en-US"/>
              </w:rPr>
              <w:t>6</w:t>
            </w:r>
            <w:r>
              <w:rPr>
                <w:lang w:val="en-US"/>
              </w:rPr>
              <w:t xml:space="preserve"> and sub chapters - Avinor Federation Guidelines.pdf</w:t>
            </w:r>
          </w:p>
        </w:tc>
      </w:tr>
      <w:tr w:rsidR="00AC0C8B" w:rsidRPr="00563AB1" w14:paraId="08FF30D0" w14:textId="77777777">
        <w:tc>
          <w:tcPr>
            <w:tcW w:w="1980" w:type="dxa"/>
          </w:tcPr>
          <w:p w14:paraId="4C61DF1A" w14:textId="77777777" w:rsidR="00AC0C8B" w:rsidRDefault="00AC0C8B">
            <w:pPr>
              <w:rPr>
                <w:lang w:val="en-US"/>
              </w:rPr>
            </w:pPr>
            <w:r w:rsidRPr="007C0E07">
              <w:rPr>
                <w:b/>
                <w:bCs/>
                <w:lang w:val="en-US"/>
              </w:rPr>
              <w:t>Score Card:</w:t>
            </w:r>
          </w:p>
        </w:tc>
        <w:tc>
          <w:tcPr>
            <w:tcW w:w="7082" w:type="dxa"/>
            <w:gridSpan w:val="2"/>
          </w:tcPr>
          <w:p w14:paraId="61B8C8E0" w14:textId="435E560B" w:rsidR="00AC0C8B" w:rsidRPr="008959C5" w:rsidRDefault="00AC0C8B">
            <w:pPr>
              <w:rPr>
                <w:lang w:val="en-US"/>
              </w:rPr>
            </w:pPr>
          </w:p>
        </w:tc>
      </w:tr>
    </w:tbl>
    <w:p w14:paraId="41006392" w14:textId="77777777" w:rsidR="00AC0C8B" w:rsidRDefault="00AC0C8B" w:rsidP="00AC0C8B">
      <w:pPr>
        <w:rPr>
          <w:lang w:val="en-US"/>
        </w:rPr>
      </w:pPr>
    </w:p>
    <w:p w14:paraId="58BEC863" w14:textId="77777777" w:rsidR="00DD19B7" w:rsidRPr="00070E90" w:rsidRDefault="00DD19B7" w:rsidP="00DD19B7">
      <w:pPr>
        <w:rPr>
          <w:b/>
          <w:bCs/>
          <w:lang w:val="en-US"/>
        </w:rPr>
      </w:pPr>
      <w:r w:rsidRPr="00070E90">
        <w:rPr>
          <w:b/>
          <w:bCs/>
          <w:lang w:val="en-US"/>
        </w:rPr>
        <w:t>Vendors answer:</w:t>
      </w:r>
    </w:p>
    <w:p w14:paraId="2A1A6777"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46F8A0DF" w14:textId="77777777" w:rsidR="00AC0C8B" w:rsidRDefault="00AC0C8B" w:rsidP="00AC0C8B">
      <w:pPr>
        <w:rPr>
          <w:lang w:val="en-US"/>
        </w:rPr>
      </w:pPr>
    </w:p>
    <w:p w14:paraId="47BB2629" w14:textId="77777777" w:rsidR="00DD19B7" w:rsidRDefault="00DD19B7" w:rsidP="00AC0C8B">
      <w:pPr>
        <w:rPr>
          <w:lang w:val="en-US"/>
        </w:rPr>
      </w:pPr>
    </w:p>
    <w:p w14:paraId="1BFE203C" w14:textId="77777777" w:rsidR="00DD19B7" w:rsidRDefault="00DD19B7" w:rsidP="00AC0C8B">
      <w:pPr>
        <w:rPr>
          <w:lang w:val="en-US"/>
        </w:rPr>
      </w:pPr>
    </w:p>
    <w:p w14:paraId="0F7770F9" w14:textId="71E308C1" w:rsidR="00747096" w:rsidRPr="006F2D7C" w:rsidRDefault="00747096" w:rsidP="00747096">
      <w:pPr>
        <w:pStyle w:val="Overskrift2"/>
        <w:rPr>
          <w:lang w:val="en-US"/>
        </w:rPr>
      </w:pPr>
      <w:bookmarkStart w:id="33" w:name="_Toc192846562"/>
      <w:r w:rsidRPr="006F2D7C">
        <w:rPr>
          <w:lang w:val="en-US"/>
        </w:rPr>
        <w:t>TEK-FED-</w:t>
      </w:r>
      <w:r>
        <w:rPr>
          <w:lang w:val="en-US"/>
        </w:rPr>
        <w:t>08</w:t>
      </w:r>
      <w:r w:rsidRPr="006F2D7C">
        <w:rPr>
          <w:lang w:val="en-US"/>
        </w:rPr>
        <w:t xml:space="preserve"> – </w:t>
      </w:r>
      <w:r w:rsidR="00C82861">
        <w:rPr>
          <w:lang w:val="en-US"/>
        </w:rPr>
        <w:t>Provisioning of identities</w:t>
      </w:r>
      <w:bookmarkEnd w:id="33"/>
    </w:p>
    <w:tbl>
      <w:tblPr>
        <w:tblStyle w:val="Tabellrutenett"/>
        <w:tblW w:w="0" w:type="auto"/>
        <w:tblLook w:val="04A0" w:firstRow="1" w:lastRow="0" w:firstColumn="1" w:lastColumn="0" w:noHBand="0" w:noVBand="1"/>
      </w:tblPr>
      <w:tblGrid>
        <w:gridCol w:w="1980"/>
        <w:gridCol w:w="5528"/>
        <w:gridCol w:w="1554"/>
      </w:tblGrid>
      <w:tr w:rsidR="00747096" w14:paraId="6CE1CD21" w14:textId="77777777">
        <w:tc>
          <w:tcPr>
            <w:tcW w:w="1980" w:type="dxa"/>
            <w:shd w:val="solid" w:color="auto" w:fill="auto"/>
          </w:tcPr>
          <w:p w14:paraId="7435B02F" w14:textId="77777777" w:rsidR="00747096" w:rsidRPr="005C055A" w:rsidRDefault="00747096">
            <w:pPr>
              <w:rPr>
                <w:b/>
                <w:bCs/>
                <w:color w:val="FFFFFF" w:themeColor="background1"/>
                <w:lang w:val="en-US"/>
              </w:rPr>
            </w:pPr>
            <w:r>
              <w:rPr>
                <w:b/>
                <w:bCs/>
                <w:color w:val="FFFFFF" w:themeColor="background1"/>
                <w:lang w:val="en-US"/>
              </w:rPr>
              <w:t>Ref</w:t>
            </w:r>
          </w:p>
        </w:tc>
        <w:tc>
          <w:tcPr>
            <w:tcW w:w="5528" w:type="dxa"/>
            <w:shd w:val="solid" w:color="auto" w:fill="auto"/>
          </w:tcPr>
          <w:p w14:paraId="4AB4EFF6" w14:textId="77777777" w:rsidR="00747096" w:rsidRPr="005C055A" w:rsidRDefault="00747096">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1A6697FF" w14:textId="77777777" w:rsidR="00747096" w:rsidRPr="005C055A" w:rsidRDefault="00747096">
            <w:pPr>
              <w:rPr>
                <w:b/>
                <w:bCs/>
                <w:color w:val="FFFFFF" w:themeColor="background1"/>
                <w:lang w:val="en-US"/>
              </w:rPr>
            </w:pPr>
            <w:r>
              <w:rPr>
                <w:b/>
                <w:bCs/>
                <w:color w:val="FFFFFF" w:themeColor="background1"/>
                <w:lang w:val="en-US"/>
              </w:rPr>
              <w:t>Classification</w:t>
            </w:r>
          </w:p>
        </w:tc>
      </w:tr>
      <w:tr w:rsidR="00747096" w14:paraId="02D9B6DB" w14:textId="77777777">
        <w:tc>
          <w:tcPr>
            <w:tcW w:w="1980" w:type="dxa"/>
          </w:tcPr>
          <w:p w14:paraId="2D874D5F" w14:textId="31D880EF" w:rsidR="00747096" w:rsidRPr="00ED69B1" w:rsidRDefault="00747096">
            <w:pPr>
              <w:rPr>
                <w:b/>
                <w:bCs/>
                <w:lang w:val="en-US"/>
              </w:rPr>
            </w:pPr>
            <w:r w:rsidRPr="00ED69B1">
              <w:rPr>
                <w:b/>
                <w:bCs/>
                <w:lang w:val="en-US"/>
              </w:rPr>
              <w:t>TEK-FED-</w:t>
            </w:r>
            <w:r>
              <w:rPr>
                <w:b/>
                <w:bCs/>
                <w:lang w:val="en-US"/>
              </w:rPr>
              <w:t>0</w:t>
            </w:r>
            <w:r w:rsidR="00C82861">
              <w:rPr>
                <w:b/>
                <w:bCs/>
                <w:lang w:val="en-US"/>
              </w:rPr>
              <w:t>8</w:t>
            </w:r>
          </w:p>
        </w:tc>
        <w:tc>
          <w:tcPr>
            <w:tcW w:w="5528" w:type="dxa"/>
          </w:tcPr>
          <w:p w14:paraId="0588F8B8" w14:textId="68461D77" w:rsidR="00747096" w:rsidRDefault="002C1667">
            <w:pPr>
              <w:rPr>
                <w:lang w:val="en-US"/>
              </w:rPr>
            </w:pPr>
            <w:r>
              <w:rPr>
                <w:lang w:val="en-US"/>
              </w:rPr>
              <w:t xml:space="preserve">The solution shall support </w:t>
            </w:r>
            <w:r w:rsidR="00F62154">
              <w:rPr>
                <w:lang w:val="en-US"/>
              </w:rPr>
              <w:t xml:space="preserve">one or more of the </w:t>
            </w:r>
            <w:r w:rsidR="00546914">
              <w:rPr>
                <w:lang w:val="en-US"/>
              </w:rPr>
              <w:t xml:space="preserve">protocols for user provisioning according to </w:t>
            </w:r>
            <w:r w:rsidR="005C73F5">
              <w:rPr>
                <w:lang w:val="en-US"/>
              </w:rPr>
              <w:t xml:space="preserve">the </w:t>
            </w:r>
            <w:r w:rsidR="00546914">
              <w:rPr>
                <w:lang w:val="en-US"/>
              </w:rPr>
              <w:t>specified requirements.</w:t>
            </w:r>
          </w:p>
          <w:p w14:paraId="63C3E350" w14:textId="77777777" w:rsidR="00C112AE" w:rsidRDefault="00C112AE">
            <w:pPr>
              <w:rPr>
                <w:lang w:val="en-US"/>
              </w:rPr>
            </w:pPr>
          </w:p>
          <w:p w14:paraId="73BF2431" w14:textId="62426915" w:rsidR="00C112AE" w:rsidRDefault="00C112AE">
            <w:pPr>
              <w:rPr>
                <w:lang w:val="en-US"/>
              </w:rPr>
            </w:pPr>
            <w:r>
              <w:rPr>
                <w:lang w:val="en-US"/>
              </w:rPr>
              <w:t>You must select and describe what user provisioning protocol the solution will use.</w:t>
            </w:r>
          </w:p>
          <w:p w14:paraId="554AF88E" w14:textId="6343BBBA" w:rsidR="00C112AE" w:rsidRDefault="00C112AE" w:rsidP="00C112AE">
            <w:pPr>
              <w:rPr>
                <w:lang w:val="en-US"/>
              </w:rPr>
            </w:pPr>
          </w:p>
          <w:p w14:paraId="382E4DA8" w14:textId="77777777" w:rsidR="00C112AE" w:rsidRPr="00277762" w:rsidRDefault="00C112AE" w:rsidP="00C112AE">
            <w:pPr>
              <w:rPr>
                <w:b/>
                <w:bCs/>
                <w:lang w:val="en-US"/>
              </w:rPr>
            </w:pPr>
            <w:r w:rsidRPr="00277762">
              <w:rPr>
                <w:b/>
                <w:bCs/>
                <w:lang w:val="en-US"/>
              </w:rPr>
              <w:t>Modern provision protocol</w:t>
            </w:r>
          </w:p>
          <w:p w14:paraId="6365F95A" w14:textId="77777777" w:rsidR="00C112AE" w:rsidRPr="000B3FEA" w:rsidRDefault="00C112AE" w:rsidP="00C112AE">
            <w:pPr>
              <w:pStyle w:val="Listeavsnitt"/>
              <w:numPr>
                <w:ilvl w:val="0"/>
                <w:numId w:val="49"/>
              </w:numPr>
              <w:rPr>
                <w:lang w:val="en-US"/>
              </w:rPr>
            </w:pPr>
            <w:r w:rsidRPr="000B3FEA">
              <w:rPr>
                <w:lang w:val="en-US"/>
              </w:rPr>
              <w:t>SCIM</w:t>
            </w:r>
          </w:p>
          <w:p w14:paraId="5A1BCAEF" w14:textId="77777777" w:rsidR="00C112AE" w:rsidRPr="00277762" w:rsidRDefault="00C112AE" w:rsidP="00C112AE">
            <w:pPr>
              <w:pStyle w:val="Listeavsnitt"/>
              <w:numPr>
                <w:ilvl w:val="0"/>
                <w:numId w:val="49"/>
              </w:numPr>
              <w:rPr>
                <w:b/>
                <w:bCs/>
                <w:lang w:val="en-US"/>
              </w:rPr>
            </w:pPr>
            <w:r>
              <w:rPr>
                <w:lang w:val="en-US"/>
              </w:rPr>
              <w:t>REST method.</w:t>
            </w:r>
            <w:r>
              <w:rPr>
                <w:lang w:val="en-US"/>
              </w:rPr>
              <w:br/>
            </w:r>
          </w:p>
          <w:p w14:paraId="77451979" w14:textId="77777777" w:rsidR="00C112AE" w:rsidRPr="00277762" w:rsidRDefault="00C112AE" w:rsidP="00C112AE">
            <w:pPr>
              <w:rPr>
                <w:b/>
                <w:bCs/>
                <w:lang w:val="en-US"/>
              </w:rPr>
            </w:pPr>
            <w:r w:rsidRPr="00277762">
              <w:rPr>
                <w:b/>
                <w:bCs/>
                <w:lang w:val="en-US"/>
              </w:rPr>
              <w:t>Legacy provisioning protocol</w:t>
            </w:r>
          </w:p>
          <w:p w14:paraId="30EF3151" w14:textId="77777777" w:rsidR="00C112AE" w:rsidRPr="000B3FEA" w:rsidRDefault="00C112AE" w:rsidP="00C112AE">
            <w:pPr>
              <w:pStyle w:val="Listeavsnitt"/>
              <w:numPr>
                <w:ilvl w:val="0"/>
                <w:numId w:val="49"/>
              </w:numPr>
              <w:rPr>
                <w:lang w:val="en-US"/>
              </w:rPr>
            </w:pPr>
            <w:r>
              <w:rPr>
                <w:lang w:val="en-US"/>
              </w:rPr>
              <w:t>SOAP</w:t>
            </w:r>
          </w:p>
          <w:p w14:paraId="758FE120" w14:textId="77777777" w:rsidR="00546914" w:rsidRDefault="00546914">
            <w:pPr>
              <w:rPr>
                <w:lang w:val="en-US"/>
              </w:rPr>
            </w:pPr>
          </w:p>
          <w:p w14:paraId="4FC29534" w14:textId="12A0C5CA" w:rsidR="00546914" w:rsidRDefault="00583B22">
            <w:pPr>
              <w:rPr>
                <w:lang w:val="en-US"/>
              </w:rPr>
            </w:pPr>
            <w:r>
              <w:rPr>
                <w:lang w:val="en-US"/>
              </w:rPr>
              <w:t xml:space="preserve">If </w:t>
            </w:r>
            <w:r w:rsidR="00775C12">
              <w:rPr>
                <w:lang w:val="en-US"/>
              </w:rPr>
              <w:t xml:space="preserve">the supplier </w:t>
            </w:r>
            <w:r w:rsidR="008E1CC7">
              <w:rPr>
                <w:lang w:val="en-US"/>
              </w:rPr>
              <w:t>does</w:t>
            </w:r>
            <w:r w:rsidR="00775C12">
              <w:rPr>
                <w:lang w:val="en-US"/>
              </w:rPr>
              <w:t xml:space="preserve"> not support </w:t>
            </w:r>
            <w:r w:rsidR="00774E93">
              <w:rPr>
                <w:lang w:val="en-US"/>
              </w:rPr>
              <w:t xml:space="preserve">user </w:t>
            </w:r>
            <w:r w:rsidR="00775C12">
              <w:rPr>
                <w:lang w:val="en-US"/>
              </w:rPr>
              <w:t>provisioning according</w:t>
            </w:r>
            <w:r w:rsidR="008E1CC7">
              <w:rPr>
                <w:lang w:val="en-US"/>
              </w:rPr>
              <w:t>ly, the supplier shall establish this in cooperation with Avinor</w:t>
            </w:r>
            <w:r w:rsidR="00C112AE">
              <w:rPr>
                <w:lang w:val="en-US"/>
              </w:rPr>
              <w:t>.</w:t>
            </w:r>
          </w:p>
        </w:tc>
        <w:tc>
          <w:tcPr>
            <w:tcW w:w="1554" w:type="dxa"/>
          </w:tcPr>
          <w:p w14:paraId="1FA472ED" w14:textId="5A65FD39" w:rsidR="00747096"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747096" w:rsidRPr="003E6EC1" w14:paraId="237A4C10" w14:textId="77777777">
        <w:tc>
          <w:tcPr>
            <w:tcW w:w="1980" w:type="dxa"/>
          </w:tcPr>
          <w:p w14:paraId="7548B158" w14:textId="77777777" w:rsidR="00747096" w:rsidRPr="007C0E07" w:rsidRDefault="00747096">
            <w:pPr>
              <w:rPr>
                <w:b/>
                <w:bCs/>
                <w:lang w:val="en-US"/>
              </w:rPr>
            </w:pPr>
            <w:r w:rsidRPr="007C0E07">
              <w:rPr>
                <w:b/>
                <w:bCs/>
                <w:lang w:val="en-US"/>
              </w:rPr>
              <w:t>Chapter Ref:</w:t>
            </w:r>
          </w:p>
        </w:tc>
        <w:tc>
          <w:tcPr>
            <w:tcW w:w="7082" w:type="dxa"/>
            <w:gridSpan w:val="2"/>
          </w:tcPr>
          <w:p w14:paraId="00C8693F" w14:textId="6A57BC56" w:rsidR="00747096" w:rsidRPr="00FE2E8E" w:rsidRDefault="00747096">
            <w:pPr>
              <w:rPr>
                <w:b/>
                <w:bCs/>
                <w:lang w:val="en-US"/>
              </w:rPr>
            </w:pPr>
            <w:r>
              <w:rPr>
                <w:lang w:val="en-US"/>
              </w:rPr>
              <w:t xml:space="preserve">Chapter </w:t>
            </w:r>
            <w:r w:rsidR="007657A7">
              <w:rPr>
                <w:lang w:val="en-US"/>
              </w:rPr>
              <w:t xml:space="preserve">4.6 </w:t>
            </w:r>
            <w:r>
              <w:rPr>
                <w:lang w:val="en-US"/>
              </w:rPr>
              <w:t>- Avinor Federation Guidelines.pdf</w:t>
            </w:r>
          </w:p>
        </w:tc>
      </w:tr>
      <w:tr w:rsidR="00747096" w:rsidRPr="00563AB1" w14:paraId="5CFCD5DD" w14:textId="77777777">
        <w:tc>
          <w:tcPr>
            <w:tcW w:w="1980" w:type="dxa"/>
          </w:tcPr>
          <w:p w14:paraId="25C4C1CE" w14:textId="77777777" w:rsidR="00747096" w:rsidRDefault="00747096">
            <w:pPr>
              <w:rPr>
                <w:lang w:val="en-US"/>
              </w:rPr>
            </w:pPr>
            <w:r w:rsidRPr="007C0E07">
              <w:rPr>
                <w:b/>
                <w:bCs/>
                <w:lang w:val="en-US"/>
              </w:rPr>
              <w:t>Score Card:</w:t>
            </w:r>
          </w:p>
        </w:tc>
        <w:tc>
          <w:tcPr>
            <w:tcW w:w="7082" w:type="dxa"/>
            <w:gridSpan w:val="2"/>
          </w:tcPr>
          <w:p w14:paraId="084BBF76" w14:textId="77777777" w:rsidR="00747096" w:rsidRPr="008959C5" w:rsidRDefault="00747096">
            <w:pPr>
              <w:rPr>
                <w:lang w:val="en-US"/>
              </w:rPr>
            </w:pPr>
          </w:p>
        </w:tc>
      </w:tr>
    </w:tbl>
    <w:p w14:paraId="6AA5661F" w14:textId="77777777" w:rsidR="00747096" w:rsidRDefault="00747096" w:rsidP="00747096">
      <w:pPr>
        <w:rPr>
          <w:lang w:val="en-US"/>
        </w:rPr>
      </w:pPr>
    </w:p>
    <w:p w14:paraId="59BCE1A2" w14:textId="77777777" w:rsidR="00DD19B7" w:rsidRPr="00070E90" w:rsidRDefault="00DD19B7" w:rsidP="00DD19B7">
      <w:pPr>
        <w:rPr>
          <w:b/>
          <w:bCs/>
          <w:lang w:val="en-US"/>
        </w:rPr>
      </w:pPr>
      <w:r w:rsidRPr="00070E90">
        <w:rPr>
          <w:b/>
          <w:bCs/>
          <w:lang w:val="en-US"/>
        </w:rPr>
        <w:t>Vendors answer:</w:t>
      </w:r>
    </w:p>
    <w:p w14:paraId="3E28FCDC"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179E6F3" w14:textId="77777777" w:rsidR="00DD19B7" w:rsidRDefault="00DD19B7">
      <w:pPr>
        <w:spacing w:after="200"/>
        <w:rPr>
          <w:lang w:val="en-US"/>
        </w:rPr>
      </w:pPr>
    </w:p>
    <w:p w14:paraId="3AACFBF0" w14:textId="77777777" w:rsidR="00DD19B7" w:rsidRDefault="00DD19B7">
      <w:pPr>
        <w:spacing w:after="200"/>
        <w:rPr>
          <w:lang w:val="en-US"/>
        </w:rPr>
      </w:pPr>
    </w:p>
    <w:p w14:paraId="3F9E1126" w14:textId="2C9DBEC9" w:rsidR="00C112AE" w:rsidRDefault="00C112AE">
      <w:pPr>
        <w:spacing w:after="200"/>
        <w:rPr>
          <w:lang w:val="en-US"/>
        </w:rPr>
      </w:pPr>
      <w:r>
        <w:rPr>
          <w:lang w:val="en-US"/>
        </w:rPr>
        <w:br w:type="page"/>
      </w:r>
    </w:p>
    <w:p w14:paraId="2E04AAB6" w14:textId="4A8256F7" w:rsidR="007E22C4" w:rsidRPr="006F2D7C" w:rsidRDefault="007E22C4" w:rsidP="007E22C4">
      <w:pPr>
        <w:pStyle w:val="Overskrift2"/>
        <w:rPr>
          <w:lang w:val="en-US"/>
        </w:rPr>
      </w:pPr>
      <w:bookmarkStart w:id="34" w:name="_Toc192846563"/>
      <w:r w:rsidRPr="006F2D7C">
        <w:rPr>
          <w:lang w:val="en-US"/>
        </w:rPr>
        <w:lastRenderedPageBreak/>
        <w:t>TEK-FED-</w:t>
      </w:r>
      <w:r>
        <w:rPr>
          <w:lang w:val="en-US"/>
        </w:rPr>
        <w:t>08-01</w:t>
      </w:r>
      <w:r w:rsidRPr="006F2D7C">
        <w:rPr>
          <w:lang w:val="en-US"/>
        </w:rPr>
        <w:t xml:space="preserve"> – </w:t>
      </w:r>
      <w:r>
        <w:rPr>
          <w:lang w:val="en-US"/>
        </w:rPr>
        <w:t xml:space="preserve">Provisioning </w:t>
      </w:r>
      <w:r w:rsidR="00E531ED">
        <w:rPr>
          <w:lang w:val="en-US"/>
        </w:rPr>
        <w:t>method</w:t>
      </w:r>
      <w:bookmarkEnd w:id="34"/>
    </w:p>
    <w:tbl>
      <w:tblPr>
        <w:tblStyle w:val="Tabellrutenett"/>
        <w:tblW w:w="0" w:type="auto"/>
        <w:tblLook w:val="04A0" w:firstRow="1" w:lastRow="0" w:firstColumn="1" w:lastColumn="0" w:noHBand="0" w:noVBand="1"/>
      </w:tblPr>
      <w:tblGrid>
        <w:gridCol w:w="1980"/>
        <w:gridCol w:w="5528"/>
        <w:gridCol w:w="1554"/>
      </w:tblGrid>
      <w:tr w:rsidR="007E22C4" w14:paraId="1F58E4CC" w14:textId="77777777">
        <w:tc>
          <w:tcPr>
            <w:tcW w:w="1980" w:type="dxa"/>
            <w:shd w:val="solid" w:color="auto" w:fill="auto"/>
          </w:tcPr>
          <w:p w14:paraId="0415C723" w14:textId="77777777" w:rsidR="007E22C4" w:rsidRPr="005C055A" w:rsidRDefault="007E22C4">
            <w:pPr>
              <w:rPr>
                <w:b/>
                <w:bCs/>
                <w:color w:val="FFFFFF" w:themeColor="background1"/>
                <w:lang w:val="en-US"/>
              </w:rPr>
            </w:pPr>
            <w:r>
              <w:rPr>
                <w:b/>
                <w:bCs/>
                <w:color w:val="FFFFFF" w:themeColor="background1"/>
                <w:lang w:val="en-US"/>
              </w:rPr>
              <w:t>Ref</w:t>
            </w:r>
          </w:p>
        </w:tc>
        <w:tc>
          <w:tcPr>
            <w:tcW w:w="5528" w:type="dxa"/>
            <w:shd w:val="solid" w:color="auto" w:fill="auto"/>
          </w:tcPr>
          <w:p w14:paraId="528533F9" w14:textId="77777777" w:rsidR="007E22C4" w:rsidRPr="005C055A" w:rsidRDefault="007E22C4">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5B27C261" w14:textId="77777777" w:rsidR="007E22C4" w:rsidRPr="005C055A" w:rsidRDefault="007E22C4">
            <w:pPr>
              <w:rPr>
                <w:b/>
                <w:bCs/>
                <w:color w:val="FFFFFF" w:themeColor="background1"/>
                <w:lang w:val="en-US"/>
              </w:rPr>
            </w:pPr>
            <w:r>
              <w:rPr>
                <w:b/>
                <w:bCs/>
                <w:color w:val="FFFFFF" w:themeColor="background1"/>
                <w:lang w:val="en-US"/>
              </w:rPr>
              <w:t>Classification</w:t>
            </w:r>
          </w:p>
        </w:tc>
      </w:tr>
      <w:tr w:rsidR="007E22C4" w14:paraId="34CB232E" w14:textId="77777777">
        <w:tc>
          <w:tcPr>
            <w:tcW w:w="1980" w:type="dxa"/>
          </w:tcPr>
          <w:p w14:paraId="304E2C9E" w14:textId="52E64A93" w:rsidR="007E22C4" w:rsidRPr="00ED69B1" w:rsidRDefault="007E22C4">
            <w:pPr>
              <w:rPr>
                <w:b/>
                <w:bCs/>
                <w:lang w:val="en-US"/>
              </w:rPr>
            </w:pPr>
            <w:r w:rsidRPr="00ED69B1">
              <w:rPr>
                <w:b/>
                <w:bCs/>
                <w:lang w:val="en-US"/>
              </w:rPr>
              <w:t>TEK-FED-</w:t>
            </w:r>
            <w:r>
              <w:rPr>
                <w:b/>
                <w:bCs/>
                <w:lang w:val="en-US"/>
              </w:rPr>
              <w:t>08-01</w:t>
            </w:r>
          </w:p>
        </w:tc>
        <w:tc>
          <w:tcPr>
            <w:tcW w:w="5528" w:type="dxa"/>
          </w:tcPr>
          <w:p w14:paraId="31185783" w14:textId="5EB478E5" w:rsidR="00652A2D" w:rsidRDefault="00E648CD">
            <w:pPr>
              <w:rPr>
                <w:lang w:val="en-US"/>
              </w:rPr>
            </w:pPr>
            <w:r>
              <w:rPr>
                <w:lang w:val="en-US"/>
              </w:rPr>
              <w:t>Y</w:t>
            </w:r>
            <w:r w:rsidRPr="00E648CD">
              <w:rPr>
                <w:lang w:val="en-US"/>
              </w:rPr>
              <w:t xml:space="preserve">ou must </w:t>
            </w:r>
            <w:r w:rsidR="00683467">
              <w:rPr>
                <w:lang w:val="en-US"/>
              </w:rPr>
              <w:t xml:space="preserve">select and </w:t>
            </w:r>
            <w:r w:rsidRPr="00E648CD">
              <w:rPr>
                <w:lang w:val="en-US"/>
              </w:rPr>
              <w:t xml:space="preserve">describe </w:t>
            </w:r>
            <w:r w:rsidR="00683467">
              <w:rPr>
                <w:lang w:val="en-US"/>
              </w:rPr>
              <w:t>what provisioning protocol that the solution will use.</w:t>
            </w:r>
            <w:r w:rsidR="00652A2D">
              <w:rPr>
                <w:lang w:val="en-US"/>
              </w:rPr>
              <w:br/>
            </w:r>
          </w:p>
          <w:p w14:paraId="4BAFAC8B" w14:textId="77777777" w:rsidR="00A6335F" w:rsidRPr="00277762" w:rsidRDefault="00A6335F">
            <w:pPr>
              <w:rPr>
                <w:b/>
                <w:bCs/>
                <w:lang w:val="en-US"/>
              </w:rPr>
            </w:pPr>
            <w:r w:rsidRPr="00277762">
              <w:rPr>
                <w:b/>
                <w:bCs/>
                <w:lang w:val="en-US"/>
              </w:rPr>
              <w:t>Modern provision protocol</w:t>
            </w:r>
          </w:p>
          <w:p w14:paraId="0DC98C41" w14:textId="1126CAC1" w:rsidR="00A6335F" w:rsidRPr="000B3FEA" w:rsidRDefault="00A6335F" w:rsidP="000B3FEA">
            <w:pPr>
              <w:pStyle w:val="Listeavsnitt"/>
              <w:numPr>
                <w:ilvl w:val="0"/>
                <w:numId w:val="49"/>
              </w:numPr>
              <w:rPr>
                <w:lang w:val="en-US"/>
              </w:rPr>
            </w:pPr>
            <w:r w:rsidRPr="000B3FEA">
              <w:rPr>
                <w:lang w:val="en-US"/>
              </w:rPr>
              <w:t>SCIM</w:t>
            </w:r>
          </w:p>
          <w:p w14:paraId="61C5B41B" w14:textId="50E92B83" w:rsidR="00462D37" w:rsidRPr="00277762" w:rsidRDefault="00A6335F" w:rsidP="00A6335F">
            <w:pPr>
              <w:pStyle w:val="Listeavsnitt"/>
              <w:numPr>
                <w:ilvl w:val="0"/>
                <w:numId w:val="49"/>
              </w:numPr>
              <w:rPr>
                <w:b/>
                <w:bCs/>
                <w:lang w:val="en-US"/>
              </w:rPr>
            </w:pPr>
            <w:r>
              <w:rPr>
                <w:lang w:val="en-US"/>
              </w:rPr>
              <w:t>REST</w:t>
            </w:r>
            <w:r w:rsidR="00462D37">
              <w:rPr>
                <w:lang w:val="en-US"/>
              </w:rPr>
              <w:t xml:space="preserve"> method.</w:t>
            </w:r>
            <w:r w:rsidR="000B3FEA">
              <w:rPr>
                <w:lang w:val="en-US"/>
              </w:rPr>
              <w:br/>
            </w:r>
          </w:p>
          <w:p w14:paraId="535E03C0" w14:textId="1C371530" w:rsidR="000B3FEA" w:rsidRPr="00277762" w:rsidRDefault="000B3FEA" w:rsidP="00462D37">
            <w:pPr>
              <w:rPr>
                <w:b/>
                <w:bCs/>
                <w:lang w:val="en-US"/>
              </w:rPr>
            </w:pPr>
            <w:r w:rsidRPr="00277762">
              <w:rPr>
                <w:b/>
                <w:bCs/>
                <w:lang w:val="en-US"/>
              </w:rPr>
              <w:t>Legacy provisioning protocol</w:t>
            </w:r>
          </w:p>
          <w:p w14:paraId="626C8EE5" w14:textId="2EFBE193" w:rsidR="000B3FEA" w:rsidRPr="000B3FEA" w:rsidRDefault="00C8514B" w:rsidP="000B3FEA">
            <w:pPr>
              <w:pStyle w:val="Listeavsnitt"/>
              <w:numPr>
                <w:ilvl w:val="0"/>
                <w:numId w:val="49"/>
              </w:numPr>
              <w:rPr>
                <w:lang w:val="en-US"/>
              </w:rPr>
            </w:pPr>
            <w:r>
              <w:rPr>
                <w:lang w:val="en-US"/>
              </w:rPr>
              <w:t>SOAP</w:t>
            </w:r>
          </w:p>
          <w:p w14:paraId="57D57290" w14:textId="77777777" w:rsidR="00C8514B" w:rsidRDefault="00C8514B" w:rsidP="00462D37">
            <w:pPr>
              <w:rPr>
                <w:lang w:val="en-US"/>
              </w:rPr>
            </w:pPr>
          </w:p>
          <w:p w14:paraId="300A7F09" w14:textId="1F159246" w:rsidR="007E22C4" w:rsidRPr="00462D37" w:rsidRDefault="00C8514B" w:rsidP="00462D37">
            <w:pPr>
              <w:rPr>
                <w:lang w:val="en-US"/>
              </w:rPr>
            </w:pPr>
            <w:r>
              <w:rPr>
                <w:lang w:val="en-US"/>
              </w:rPr>
              <w:t>Avinor prefers SCIM as preferred solution</w:t>
            </w:r>
            <w:r w:rsidR="00CF28EC">
              <w:rPr>
                <w:lang w:val="en-US"/>
              </w:rPr>
              <w:t>.</w:t>
            </w:r>
            <w:r w:rsidR="00EC421A" w:rsidRPr="00EC421A">
              <w:rPr>
                <w:lang w:val="en-US"/>
              </w:rPr>
              <w:t xml:space="preserve"> The selected </w:t>
            </w:r>
            <w:r w:rsidR="00683467">
              <w:rPr>
                <w:lang w:val="en-US"/>
              </w:rPr>
              <w:t>protocol</w:t>
            </w:r>
            <w:r w:rsidR="00EC421A" w:rsidRPr="00EC421A">
              <w:rPr>
                <w:lang w:val="en-US"/>
              </w:rPr>
              <w:t xml:space="preserve"> must be incompliance with all requirements as specified in the relevant chapter for the design choice.</w:t>
            </w:r>
            <w:r w:rsidR="00652A2D" w:rsidRPr="00462D37">
              <w:rPr>
                <w:lang w:val="en-US"/>
              </w:rPr>
              <w:br/>
            </w:r>
          </w:p>
        </w:tc>
        <w:tc>
          <w:tcPr>
            <w:tcW w:w="1554" w:type="dxa"/>
          </w:tcPr>
          <w:p w14:paraId="1DB83BE3" w14:textId="27F7C165" w:rsidR="007E22C4" w:rsidRDefault="00826970">
            <w:pPr>
              <w:jc w:val="center"/>
              <w:rPr>
                <w:b/>
                <w:bCs/>
                <w:lang w:val="en-US"/>
              </w:rPr>
            </w:pPr>
            <w:r>
              <w:rPr>
                <w:b/>
                <w:bCs/>
                <w:lang w:val="en-US"/>
              </w:rPr>
              <w:t>E</w:t>
            </w:r>
          </w:p>
          <w:p w14:paraId="3FDE2F1C" w14:textId="77777777" w:rsidR="007E22C4" w:rsidRDefault="007E22C4">
            <w:pPr>
              <w:jc w:val="center"/>
              <w:rPr>
                <w:b/>
                <w:bCs/>
                <w:lang w:val="en-US"/>
              </w:rPr>
            </w:pPr>
            <w:r>
              <w:rPr>
                <w:b/>
                <w:bCs/>
                <w:lang w:val="en-US"/>
              </w:rPr>
              <w:t>-</w:t>
            </w:r>
          </w:p>
          <w:p w14:paraId="49C20F20" w14:textId="45D57D19" w:rsidR="007E22C4" w:rsidRPr="00FE2E8E" w:rsidRDefault="00CF28EC">
            <w:pPr>
              <w:jc w:val="center"/>
              <w:rPr>
                <w:b/>
                <w:bCs/>
                <w:lang w:val="en-US"/>
              </w:rPr>
            </w:pPr>
            <w:r>
              <w:rPr>
                <w:b/>
                <w:bCs/>
                <w:lang w:val="en-US"/>
              </w:rPr>
              <w:t>Evaluation</w:t>
            </w:r>
          </w:p>
        </w:tc>
      </w:tr>
      <w:tr w:rsidR="007E22C4" w:rsidRPr="003E6EC1" w14:paraId="1EF77AEC" w14:textId="77777777">
        <w:tc>
          <w:tcPr>
            <w:tcW w:w="1980" w:type="dxa"/>
          </w:tcPr>
          <w:p w14:paraId="70116C68" w14:textId="77777777" w:rsidR="007E22C4" w:rsidRPr="007C0E07" w:rsidRDefault="007E22C4">
            <w:pPr>
              <w:rPr>
                <w:b/>
                <w:bCs/>
                <w:lang w:val="en-US"/>
              </w:rPr>
            </w:pPr>
            <w:r w:rsidRPr="007C0E07">
              <w:rPr>
                <w:b/>
                <w:bCs/>
                <w:lang w:val="en-US"/>
              </w:rPr>
              <w:t>Chapter Ref:</w:t>
            </w:r>
          </w:p>
        </w:tc>
        <w:tc>
          <w:tcPr>
            <w:tcW w:w="7082" w:type="dxa"/>
            <w:gridSpan w:val="2"/>
          </w:tcPr>
          <w:p w14:paraId="6778C3AC" w14:textId="08848479" w:rsidR="007E22C4" w:rsidRPr="00FE2E8E" w:rsidRDefault="007E22C4">
            <w:pPr>
              <w:rPr>
                <w:b/>
                <w:bCs/>
                <w:lang w:val="en-US"/>
              </w:rPr>
            </w:pPr>
            <w:r>
              <w:rPr>
                <w:lang w:val="en-US"/>
              </w:rPr>
              <w:t>Chapter 4.6</w:t>
            </w:r>
            <w:r w:rsidR="00EC421A">
              <w:rPr>
                <w:lang w:val="en-US"/>
              </w:rPr>
              <w:t xml:space="preserve"> and sub chapters</w:t>
            </w:r>
            <w:r>
              <w:rPr>
                <w:lang w:val="en-US"/>
              </w:rPr>
              <w:t xml:space="preserve"> - Avinor Federation Guidelines.pdf</w:t>
            </w:r>
          </w:p>
        </w:tc>
      </w:tr>
      <w:tr w:rsidR="007E22C4" w:rsidRPr="003E6EC1" w14:paraId="21F371F5" w14:textId="77777777">
        <w:tc>
          <w:tcPr>
            <w:tcW w:w="1980" w:type="dxa"/>
          </w:tcPr>
          <w:p w14:paraId="1733769F" w14:textId="77777777" w:rsidR="007E22C4" w:rsidRDefault="007E22C4">
            <w:pPr>
              <w:rPr>
                <w:lang w:val="en-US"/>
              </w:rPr>
            </w:pPr>
            <w:r w:rsidRPr="007C0E07">
              <w:rPr>
                <w:b/>
                <w:bCs/>
                <w:lang w:val="en-US"/>
              </w:rPr>
              <w:t>Score Card:</w:t>
            </w:r>
          </w:p>
        </w:tc>
        <w:tc>
          <w:tcPr>
            <w:tcW w:w="7082" w:type="dxa"/>
            <w:gridSpan w:val="2"/>
          </w:tcPr>
          <w:p w14:paraId="2C5A5ECC" w14:textId="622CE780" w:rsidR="007E22C4" w:rsidRPr="008959C5" w:rsidRDefault="00277762">
            <w:pPr>
              <w:rPr>
                <w:lang w:val="en-US"/>
              </w:rPr>
            </w:pPr>
            <w:r>
              <w:rPr>
                <w:lang w:val="en-US"/>
              </w:rPr>
              <w:t>Selection of SCIM protocol will result to higher score.</w:t>
            </w:r>
          </w:p>
        </w:tc>
      </w:tr>
    </w:tbl>
    <w:p w14:paraId="1367802D" w14:textId="77777777" w:rsidR="007E22C4" w:rsidRDefault="007E22C4" w:rsidP="007E22C4">
      <w:pPr>
        <w:rPr>
          <w:lang w:val="en-US"/>
        </w:rPr>
      </w:pPr>
    </w:p>
    <w:p w14:paraId="1949F4A4" w14:textId="77777777" w:rsidR="00DD19B7" w:rsidRPr="00070E90" w:rsidRDefault="00DD19B7" w:rsidP="00DD19B7">
      <w:pPr>
        <w:rPr>
          <w:b/>
          <w:bCs/>
          <w:lang w:val="en-US"/>
        </w:rPr>
      </w:pPr>
      <w:r w:rsidRPr="00070E90">
        <w:rPr>
          <w:b/>
          <w:bCs/>
          <w:lang w:val="en-US"/>
        </w:rPr>
        <w:t>Vendors answer:</w:t>
      </w:r>
    </w:p>
    <w:p w14:paraId="453AF1DF"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53C6F2F6" w14:textId="77777777" w:rsidR="008145B1" w:rsidRDefault="008145B1" w:rsidP="00B1082E">
      <w:pPr>
        <w:rPr>
          <w:lang w:val="en-US"/>
        </w:rPr>
      </w:pPr>
    </w:p>
    <w:p w14:paraId="491CDD90" w14:textId="77777777" w:rsidR="00DD19B7" w:rsidRDefault="00DD19B7" w:rsidP="00B1082E">
      <w:pPr>
        <w:rPr>
          <w:lang w:val="en-US"/>
        </w:rPr>
      </w:pPr>
    </w:p>
    <w:p w14:paraId="35C78B53" w14:textId="77777777" w:rsidR="00DD19B7" w:rsidRDefault="00DD19B7" w:rsidP="00B1082E">
      <w:pPr>
        <w:rPr>
          <w:lang w:val="en-US"/>
        </w:rPr>
      </w:pPr>
    </w:p>
    <w:p w14:paraId="210593BD" w14:textId="77777777" w:rsidR="00646198" w:rsidRDefault="00646198" w:rsidP="00B1082E">
      <w:pPr>
        <w:rPr>
          <w:lang w:val="en-US"/>
        </w:rPr>
      </w:pPr>
    </w:p>
    <w:p w14:paraId="54374EF2" w14:textId="6CA28CA8" w:rsidR="006B14AC" w:rsidRDefault="006B14AC" w:rsidP="006B14AC">
      <w:pPr>
        <w:jc w:val="center"/>
      </w:pPr>
      <w:r>
        <w:t>--- o0o ---</w:t>
      </w:r>
    </w:p>
    <w:sectPr w:rsidR="006B14AC" w:rsidSect="009B69E0">
      <w:headerReference w:type="default" r:id="rId12"/>
      <w:footerReference w:type="default" r:id="rId13"/>
      <w:pgSz w:w="11906" w:h="16838"/>
      <w:pgMar w:top="1417"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1FEBB" w14:textId="77777777" w:rsidR="00475733" w:rsidRDefault="00475733" w:rsidP="00D3079C">
      <w:pPr>
        <w:spacing w:line="240" w:lineRule="auto"/>
      </w:pPr>
      <w:r>
        <w:separator/>
      </w:r>
    </w:p>
  </w:endnote>
  <w:endnote w:type="continuationSeparator" w:id="0">
    <w:p w14:paraId="5FEAF81E" w14:textId="77777777" w:rsidR="00475733" w:rsidRDefault="00475733" w:rsidP="00D3079C">
      <w:pPr>
        <w:spacing w:line="240" w:lineRule="auto"/>
      </w:pPr>
      <w:r>
        <w:continuationSeparator/>
      </w:r>
    </w:p>
  </w:endnote>
  <w:endnote w:type="continuationNotice" w:id="1">
    <w:p w14:paraId="57484FBB" w14:textId="77777777" w:rsidR="00475733" w:rsidRDefault="004757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786E" w14:textId="77777777" w:rsidR="00990125" w:rsidRPr="00823804" w:rsidRDefault="00990125">
    <w:pPr>
      <w:pStyle w:val="Bunn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single" w:sz="12" w:space="0" w:color="470A59"/>
        <w:insideV w:val="single" w:sz="12" w:space="0" w:color="F79646" w:themeColor="accent6"/>
      </w:tblBorders>
      <w:tblLook w:val="04A0" w:firstRow="1" w:lastRow="0" w:firstColumn="1" w:lastColumn="0" w:noHBand="0" w:noVBand="1"/>
    </w:tblPr>
    <w:tblGrid>
      <w:gridCol w:w="9072"/>
    </w:tblGrid>
    <w:tr w:rsidR="00990125" w:rsidRPr="00823804" w14:paraId="07943C7F" w14:textId="77777777" w:rsidTr="009F7DCF">
      <w:tc>
        <w:tcPr>
          <w:tcW w:w="9212" w:type="dxa"/>
        </w:tcPr>
        <w:p w14:paraId="15F8DF1E" w14:textId="62BF92A3" w:rsidR="00990125" w:rsidRPr="00823804" w:rsidRDefault="00990125" w:rsidP="009F7DCF">
          <w:pPr>
            <w:pStyle w:val="Bunntekst"/>
            <w:jc w:val="right"/>
            <w:rPr>
              <w:lang w:val="en-US"/>
            </w:rPr>
          </w:pPr>
          <w:r w:rsidRPr="00823804">
            <w:rPr>
              <w:lang w:val="en-US"/>
            </w:rPr>
            <w:t xml:space="preserve">Page </w:t>
          </w:r>
          <w:r w:rsidRPr="00823804">
            <w:rPr>
              <w:b/>
              <w:lang w:val="en-US"/>
            </w:rPr>
            <w:fldChar w:fldCharType="begin"/>
          </w:r>
          <w:r w:rsidRPr="00823804">
            <w:rPr>
              <w:b/>
              <w:lang w:val="en-US"/>
            </w:rPr>
            <w:instrText>PAGE  \* Arabic  \* MERGEFORMAT</w:instrText>
          </w:r>
          <w:r w:rsidRPr="00823804">
            <w:rPr>
              <w:b/>
              <w:lang w:val="en-US"/>
            </w:rPr>
            <w:fldChar w:fldCharType="separate"/>
          </w:r>
          <w:r>
            <w:rPr>
              <w:b/>
              <w:noProof/>
              <w:lang w:val="en-US"/>
            </w:rPr>
            <w:t>21</w:t>
          </w:r>
          <w:r w:rsidRPr="00823804">
            <w:rPr>
              <w:b/>
              <w:lang w:val="en-US"/>
            </w:rPr>
            <w:fldChar w:fldCharType="end"/>
          </w:r>
          <w:r w:rsidRPr="00823804">
            <w:rPr>
              <w:lang w:val="en-US"/>
            </w:rPr>
            <w:t xml:space="preserve"> of </w:t>
          </w:r>
          <w:r w:rsidRPr="00823804">
            <w:rPr>
              <w:b/>
              <w:lang w:val="en-US"/>
            </w:rPr>
            <w:fldChar w:fldCharType="begin"/>
          </w:r>
          <w:r w:rsidRPr="00823804">
            <w:rPr>
              <w:b/>
              <w:lang w:val="en-US"/>
            </w:rPr>
            <w:instrText>NUMPAGES  \* Arabic  \* MERGEFORMAT</w:instrText>
          </w:r>
          <w:r w:rsidRPr="00823804">
            <w:rPr>
              <w:b/>
              <w:lang w:val="en-US"/>
            </w:rPr>
            <w:fldChar w:fldCharType="separate"/>
          </w:r>
          <w:r>
            <w:rPr>
              <w:b/>
              <w:noProof/>
              <w:lang w:val="en-US"/>
            </w:rPr>
            <w:t>44</w:t>
          </w:r>
          <w:r w:rsidRPr="00823804">
            <w:rPr>
              <w:b/>
              <w:lang w:val="en-US"/>
            </w:rPr>
            <w:fldChar w:fldCharType="end"/>
          </w:r>
        </w:p>
      </w:tc>
    </w:tr>
    <w:tr w:rsidR="00990125" w:rsidRPr="00823804" w14:paraId="535BA0DC" w14:textId="77777777" w:rsidTr="009F7DCF">
      <w:tc>
        <w:tcPr>
          <w:tcW w:w="9212" w:type="dxa"/>
        </w:tcPr>
        <w:p w14:paraId="5CE18942" w14:textId="77777777" w:rsidR="00990125" w:rsidRPr="00823804" w:rsidRDefault="00990125">
          <w:pPr>
            <w:pStyle w:val="Bunntekst"/>
            <w:rPr>
              <w:lang w:val="en-US"/>
            </w:rPr>
          </w:pPr>
          <w:r w:rsidRPr="00823804">
            <w:rPr>
              <w:lang w:val="en-US"/>
            </w:rPr>
            <w:t>Avinor</w:t>
          </w:r>
        </w:p>
      </w:tc>
    </w:tr>
  </w:tbl>
  <w:p w14:paraId="7D3709BC" w14:textId="77777777" w:rsidR="00990125" w:rsidRPr="00823804" w:rsidRDefault="00990125">
    <w:pPr>
      <w:pStyle w:val="Bunntekst"/>
      <w:rPr>
        <w:lang w:val="en-US"/>
      </w:rPr>
    </w:pPr>
  </w:p>
  <w:p w14:paraId="437D6E21" w14:textId="77777777" w:rsidR="00990125" w:rsidRPr="00823804" w:rsidRDefault="00990125">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C698" w14:textId="77777777" w:rsidR="00475733" w:rsidRDefault="00475733" w:rsidP="00D3079C">
      <w:pPr>
        <w:spacing w:line="240" w:lineRule="auto"/>
      </w:pPr>
      <w:r>
        <w:separator/>
      </w:r>
    </w:p>
  </w:footnote>
  <w:footnote w:type="continuationSeparator" w:id="0">
    <w:p w14:paraId="50CA52CF" w14:textId="77777777" w:rsidR="00475733" w:rsidRDefault="00475733" w:rsidP="00D3079C">
      <w:pPr>
        <w:spacing w:line="240" w:lineRule="auto"/>
      </w:pPr>
      <w:r>
        <w:continuationSeparator/>
      </w:r>
    </w:p>
  </w:footnote>
  <w:footnote w:type="continuationNotice" w:id="1">
    <w:p w14:paraId="7A991DFD" w14:textId="77777777" w:rsidR="00475733" w:rsidRDefault="004757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12" w:space="0" w:color="470A59"/>
        <w:right w:val="none" w:sz="0" w:space="0" w:color="auto"/>
        <w:insideH w:val="none" w:sz="0" w:space="0" w:color="auto"/>
        <w:insideV w:val="none" w:sz="0" w:space="0" w:color="auto"/>
      </w:tblBorders>
      <w:tblLook w:val="04A0" w:firstRow="1" w:lastRow="0" w:firstColumn="1" w:lastColumn="0" w:noHBand="0" w:noVBand="1"/>
    </w:tblPr>
    <w:tblGrid>
      <w:gridCol w:w="5529"/>
      <w:gridCol w:w="3543"/>
    </w:tblGrid>
    <w:tr w:rsidR="00990125" w14:paraId="5DFCFEB0" w14:textId="77777777" w:rsidTr="008B5F5D">
      <w:sdt>
        <w:sdtPr>
          <w:rPr>
            <w:szCs w:val="20"/>
            <w:lang w:val="en-US"/>
          </w:rPr>
          <w:alias w:val="Tittel"/>
          <w:tag w:val=""/>
          <w:id w:val="-1029338098"/>
          <w:dataBinding w:prefixMappings="xmlns:ns0='http://purl.org/dc/elements/1.1/' xmlns:ns1='http://schemas.openxmlformats.org/package/2006/metadata/core-properties' " w:xpath="/ns1:coreProperties[1]/ns0:title[1]" w:storeItemID="{6C3C8BC8-F283-45AE-878A-BAB7291924A1}"/>
          <w:text/>
        </w:sdtPr>
        <w:sdtContent>
          <w:tc>
            <w:tcPr>
              <w:tcW w:w="5529" w:type="dxa"/>
            </w:tcPr>
            <w:p w14:paraId="23B66B00" w14:textId="4CF0C2D2" w:rsidR="00990125" w:rsidRPr="007D7048" w:rsidRDefault="003B0E88" w:rsidP="00EA4A4D">
              <w:pPr>
                <w:pStyle w:val="Topptekst"/>
                <w:rPr>
                  <w:lang w:val="en-US"/>
                </w:rPr>
              </w:pPr>
              <w:r>
                <w:rPr>
                  <w:szCs w:val="20"/>
                  <w:lang w:val="en-US"/>
                </w:rPr>
                <w:t>Avinor Federation Technical Tender Requirements</w:t>
              </w:r>
            </w:p>
          </w:tc>
        </w:sdtContent>
      </w:sdt>
      <w:tc>
        <w:tcPr>
          <w:tcW w:w="3543" w:type="dxa"/>
        </w:tcPr>
        <w:p w14:paraId="2833958D" w14:textId="55714ED8" w:rsidR="00990125" w:rsidRDefault="00990125" w:rsidP="00E03491">
          <w:pPr>
            <w:pStyle w:val="HovedsideVersion"/>
          </w:pPr>
          <w:r>
            <w:fldChar w:fldCharType="begin"/>
          </w:r>
          <w:r>
            <w:instrText xml:space="preserve"> CREATEDATE  \@ "d. MMMM yyyy"  \* MERGEFORMAT </w:instrText>
          </w:r>
          <w:r>
            <w:fldChar w:fldCharType="separate"/>
          </w:r>
          <w:r w:rsidR="006164B1">
            <w:rPr>
              <w:noProof/>
            </w:rPr>
            <w:t>29. april 2025</w:t>
          </w:r>
          <w:r>
            <w:fldChar w:fldCharType="end"/>
          </w:r>
          <w:r>
            <w:t xml:space="preserve"> / Version </w:t>
          </w:r>
          <w:sdt>
            <w:sdtPr>
              <w:rPr>
                <w:szCs w:val="20"/>
              </w:rPr>
              <w:alias w:val="Version"/>
              <w:tag w:val=""/>
              <w:id w:val="1146550182"/>
              <w:dataBinding w:prefixMappings="xmlns:ns0='http://purl.org/dc/elements/1.1/' xmlns:ns1='http://schemas.openxmlformats.org/package/2006/metadata/core-properties' " w:xpath="/ns1:coreProperties[1]/ns0:description[1]" w:storeItemID="{6C3C8BC8-F283-45AE-878A-BAB7291924A1}"/>
              <w:text/>
            </w:sdtPr>
            <w:sdtContent>
              <w:r w:rsidR="003B0E88">
                <w:rPr>
                  <w:szCs w:val="20"/>
                </w:rPr>
                <w:t>1.0</w:t>
              </w:r>
            </w:sdtContent>
          </w:sdt>
          <w:r>
            <w:t>.</w:t>
          </w:r>
        </w:p>
      </w:tc>
    </w:tr>
  </w:tbl>
  <w:p w14:paraId="4DC3962E" w14:textId="77777777" w:rsidR="00990125" w:rsidRDefault="0099012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CBF"/>
    <w:multiLevelType w:val="hybridMultilevel"/>
    <w:tmpl w:val="84D209C8"/>
    <w:lvl w:ilvl="0" w:tplc="B5005C9A">
      <w:start w:val="1"/>
      <w:numFmt w:val="decimal"/>
      <w:lvlText w:val="Tabell %1."/>
      <w:lvlJc w:val="left"/>
      <w:pPr>
        <w:ind w:left="1440" w:hanging="360"/>
      </w:pPr>
      <w:rPr>
        <w:rFonts w:ascii="Arial" w:hAnsi="Arial" w:hint="default"/>
        <w:b/>
        <w:i w:val="0"/>
        <w:sz w:val="20"/>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 w15:restartNumberingAfterBreak="0">
    <w:nsid w:val="0728287B"/>
    <w:multiLevelType w:val="hybridMultilevel"/>
    <w:tmpl w:val="477480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2C31D8"/>
    <w:multiLevelType w:val="hybridMultilevel"/>
    <w:tmpl w:val="C9B0E066"/>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DB5856"/>
    <w:multiLevelType w:val="hybridMultilevel"/>
    <w:tmpl w:val="6324F8E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CC2F7C"/>
    <w:multiLevelType w:val="hybridMultilevel"/>
    <w:tmpl w:val="46AA6A90"/>
    <w:lvl w:ilvl="0" w:tplc="ED7443D2">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070D74"/>
    <w:multiLevelType w:val="hybridMultilevel"/>
    <w:tmpl w:val="81E83DFC"/>
    <w:lvl w:ilvl="0" w:tplc="2DF43A5A">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CC0B86"/>
    <w:multiLevelType w:val="hybridMultilevel"/>
    <w:tmpl w:val="B0C615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503C57"/>
    <w:multiLevelType w:val="hybridMultilevel"/>
    <w:tmpl w:val="80D2752A"/>
    <w:lvl w:ilvl="0" w:tplc="F90CF3E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F040FF"/>
    <w:multiLevelType w:val="hybridMultilevel"/>
    <w:tmpl w:val="39A272B8"/>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686CDD"/>
    <w:multiLevelType w:val="hybridMultilevel"/>
    <w:tmpl w:val="B05EAB4A"/>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1C2376"/>
    <w:multiLevelType w:val="hybridMultilevel"/>
    <w:tmpl w:val="1BCE269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657717"/>
    <w:multiLevelType w:val="hybridMultilevel"/>
    <w:tmpl w:val="CB9C9E8E"/>
    <w:lvl w:ilvl="0" w:tplc="E8B29F38">
      <w:start w:val="8"/>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6C3AC2"/>
    <w:multiLevelType w:val="hybridMultilevel"/>
    <w:tmpl w:val="569608E8"/>
    <w:lvl w:ilvl="0" w:tplc="9CFE354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ED01961"/>
    <w:multiLevelType w:val="hybridMultilevel"/>
    <w:tmpl w:val="BA7EF4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783738"/>
    <w:multiLevelType w:val="hybridMultilevel"/>
    <w:tmpl w:val="D19031DE"/>
    <w:lvl w:ilvl="0" w:tplc="F4A4DB0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583193"/>
    <w:multiLevelType w:val="multilevel"/>
    <w:tmpl w:val="11C88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2B16EE"/>
    <w:multiLevelType w:val="hybridMultilevel"/>
    <w:tmpl w:val="8E166CE8"/>
    <w:lvl w:ilvl="0" w:tplc="576A10CA">
      <w:start w:val="1"/>
      <w:numFmt w:val="decimal"/>
      <w:pStyle w:val="Tablenr"/>
      <w:lvlText w:val="Table %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606AC1"/>
    <w:multiLevelType w:val="hybridMultilevel"/>
    <w:tmpl w:val="80E8C5FE"/>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956D60"/>
    <w:multiLevelType w:val="hybridMultilevel"/>
    <w:tmpl w:val="683667BC"/>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D7C11B0"/>
    <w:multiLevelType w:val="hybridMultilevel"/>
    <w:tmpl w:val="69E4F226"/>
    <w:lvl w:ilvl="0" w:tplc="7EEA7770">
      <w:start w:val="1"/>
      <w:numFmt w:val="decimal"/>
      <w:lvlText w:val="Tabell %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19D6E1E"/>
    <w:multiLevelType w:val="hybridMultilevel"/>
    <w:tmpl w:val="D3424200"/>
    <w:lvl w:ilvl="0" w:tplc="1272E5F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3ED2AF2"/>
    <w:multiLevelType w:val="hybridMultilevel"/>
    <w:tmpl w:val="BA06085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BE545EB"/>
    <w:multiLevelType w:val="hybridMultilevel"/>
    <w:tmpl w:val="4538C162"/>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454985"/>
    <w:multiLevelType w:val="hybridMultilevel"/>
    <w:tmpl w:val="79D0BB04"/>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C866A64"/>
    <w:multiLevelType w:val="hybridMultilevel"/>
    <w:tmpl w:val="5F3ABCC2"/>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E9C047B"/>
    <w:multiLevelType w:val="hybridMultilevel"/>
    <w:tmpl w:val="16FE63DE"/>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FCF7ADE"/>
    <w:multiLevelType w:val="hybridMultilevel"/>
    <w:tmpl w:val="11486C8E"/>
    <w:lvl w:ilvl="0" w:tplc="E55223A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07B325C"/>
    <w:multiLevelType w:val="multilevel"/>
    <w:tmpl w:val="6432441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1429"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8" w15:restartNumberingAfterBreak="0">
    <w:nsid w:val="516F52B3"/>
    <w:multiLevelType w:val="hybridMultilevel"/>
    <w:tmpl w:val="A27ACDE2"/>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3C022A9"/>
    <w:multiLevelType w:val="hybridMultilevel"/>
    <w:tmpl w:val="AB043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414435B"/>
    <w:multiLevelType w:val="hybridMultilevel"/>
    <w:tmpl w:val="7A72FACE"/>
    <w:lvl w:ilvl="0" w:tplc="4AB6A1B0">
      <w:start w:val="1"/>
      <w:numFmt w:val="decimal"/>
      <w:pStyle w:val="Figureno"/>
      <w:lvlText w:val="Figure %1."/>
      <w:lvlJc w:val="left"/>
      <w:pPr>
        <w:ind w:left="720" w:hanging="360"/>
      </w:pPr>
      <w:rPr>
        <w:rFonts w:ascii="Arial" w:hAnsi="Arial" w:hint="default"/>
        <w:b/>
        <w:i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B0467ED"/>
    <w:multiLevelType w:val="hybridMultilevel"/>
    <w:tmpl w:val="53A43DF8"/>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4706D64"/>
    <w:multiLevelType w:val="hybridMultilevel"/>
    <w:tmpl w:val="651658C6"/>
    <w:lvl w:ilvl="0" w:tplc="146E2ED0">
      <w:start w:val="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5DD2768"/>
    <w:multiLevelType w:val="hybridMultilevel"/>
    <w:tmpl w:val="05B2D232"/>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D4F462A"/>
    <w:multiLevelType w:val="hybridMultilevel"/>
    <w:tmpl w:val="5BC2AD4E"/>
    <w:lvl w:ilvl="0" w:tplc="45D66E2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0E95E16"/>
    <w:multiLevelType w:val="hybridMultilevel"/>
    <w:tmpl w:val="80B0509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1CD2366"/>
    <w:multiLevelType w:val="hybridMultilevel"/>
    <w:tmpl w:val="859A076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3B40FB9"/>
    <w:multiLevelType w:val="hybridMultilevel"/>
    <w:tmpl w:val="AE18691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AA72D18"/>
    <w:multiLevelType w:val="hybridMultilevel"/>
    <w:tmpl w:val="72E8A26E"/>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DC30566"/>
    <w:multiLevelType w:val="hybridMultilevel"/>
    <w:tmpl w:val="9B3A8970"/>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ED5158E"/>
    <w:multiLevelType w:val="hybridMultilevel"/>
    <w:tmpl w:val="1D70B664"/>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2819376">
    <w:abstractNumId w:val="4"/>
  </w:num>
  <w:num w:numId="2" w16cid:durableId="1189100534">
    <w:abstractNumId w:val="5"/>
  </w:num>
  <w:num w:numId="3" w16cid:durableId="506557830">
    <w:abstractNumId w:val="13"/>
  </w:num>
  <w:num w:numId="4" w16cid:durableId="585266520">
    <w:abstractNumId w:val="27"/>
  </w:num>
  <w:num w:numId="5" w16cid:durableId="1740784209">
    <w:abstractNumId w:val="21"/>
  </w:num>
  <w:num w:numId="6" w16cid:durableId="30570344">
    <w:abstractNumId w:val="1"/>
  </w:num>
  <w:num w:numId="7" w16cid:durableId="1458452531">
    <w:abstractNumId w:val="19"/>
  </w:num>
  <w:num w:numId="8" w16cid:durableId="2048407312">
    <w:abstractNumId w:val="0"/>
  </w:num>
  <w:num w:numId="9" w16cid:durableId="323822310">
    <w:abstractNumId w:val="0"/>
    <w:lvlOverride w:ilvl="0">
      <w:startOverride w:val="1"/>
    </w:lvlOverride>
  </w:num>
  <w:num w:numId="10" w16cid:durableId="654527401">
    <w:abstractNumId w:val="30"/>
  </w:num>
  <w:num w:numId="11" w16cid:durableId="983582296">
    <w:abstractNumId w:val="16"/>
  </w:num>
  <w:num w:numId="12" w16cid:durableId="1539971323">
    <w:abstractNumId w:val="10"/>
  </w:num>
  <w:num w:numId="13" w16cid:durableId="1461875558">
    <w:abstractNumId w:val="39"/>
  </w:num>
  <w:num w:numId="14" w16cid:durableId="174803277">
    <w:abstractNumId w:val="24"/>
  </w:num>
  <w:num w:numId="15" w16cid:durableId="1649086569">
    <w:abstractNumId w:val="15"/>
  </w:num>
  <w:num w:numId="16" w16cid:durableId="371269031">
    <w:abstractNumId w:val="35"/>
  </w:num>
  <w:num w:numId="17" w16cid:durableId="1321730539">
    <w:abstractNumId w:val="22"/>
  </w:num>
  <w:num w:numId="18" w16cid:durableId="1523862060">
    <w:abstractNumId w:val="40"/>
  </w:num>
  <w:num w:numId="19" w16cid:durableId="651451797">
    <w:abstractNumId w:val="18"/>
  </w:num>
  <w:num w:numId="20" w16cid:durableId="1731688258">
    <w:abstractNumId w:val="6"/>
  </w:num>
  <w:num w:numId="21" w16cid:durableId="2004434366">
    <w:abstractNumId w:val="29"/>
  </w:num>
  <w:num w:numId="22" w16cid:durableId="1227958805">
    <w:abstractNumId w:val="25"/>
  </w:num>
  <w:num w:numId="23" w16cid:durableId="689373862">
    <w:abstractNumId w:val="33"/>
  </w:num>
  <w:num w:numId="24" w16cid:durableId="1203446847">
    <w:abstractNumId w:val="31"/>
  </w:num>
  <w:num w:numId="25" w16cid:durableId="80105548">
    <w:abstractNumId w:val="16"/>
    <w:lvlOverride w:ilvl="0">
      <w:startOverride w:val="1"/>
    </w:lvlOverride>
  </w:num>
  <w:num w:numId="26" w16cid:durableId="1695037712">
    <w:abstractNumId w:val="17"/>
  </w:num>
  <w:num w:numId="27" w16cid:durableId="569658264">
    <w:abstractNumId w:val="28"/>
  </w:num>
  <w:num w:numId="28" w16cid:durableId="1412772871">
    <w:abstractNumId w:val="23"/>
  </w:num>
  <w:num w:numId="29" w16cid:durableId="1694575238">
    <w:abstractNumId w:val="8"/>
  </w:num>
  <w:num w:numId="30" w16cid:durableId="10498812">
    <w:abstractNumId w:val="38"/>
  </w:num>
  <w:num w:numId="31" w16cid:durableId="1904633501">
    <w:abstractNumId w:val="36"/>
  </w:num>
  <w:num w:numId="32" w16cid:durableId="411127642">
    <w:abstractNumId w:val="2"/>
  </w:num>
  <w:num w:numId="33" w16cid:durableId="1047418149">
    <w:abstractNumId w:val="3"/>
  </w:num>
  <w:num w:numId="34" w16cid:durableId="1906796885">
    <w:abstractNumId w:val="12"/>
  </w:num>
  <w:num w:numId="35" w16cid:durableId="177343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497965">
    <w:abstractNumId w:val="12"/>
  </w:num>
  <w:num w:numId="37" w16cid:durableId="948853775">
    <w:abstractNumId w:val="20"/>
  </w:num>
  <w:num w:numId="38" w16cid:durableId="1316495493">
    <w:abstractNumId w:val="26"/>
  </w:num>
  <w:num w:numId="39" w16cid:durableId="1536500471">
    <w:abstractNumId w:val="14"/>
  </w:num>
  <w:num w:numId="40" w16cid:durableId="1722250099">
    <w:abstractNumId w:val="34"/>
  </w:num>
  <w:num w:numId="41" w16cid:durableId="84807350">
    <w:abstractNumId w:val="9"/>
  </w:num>
  <w:num w:numId="42" w16cid:durableId="1486773901">
    <w:abstractNumId w:val="16"/>
    <w:lvlOverride w:ilvl="0">
      <w:startOverride w:val="1"/>
    </w:lvlOverride>
  </w:num>
  <w:num w:numId="43" w16cid:durableId="1296914125">
    <w:abstractNumId w:val="16"/>
    <w:lvlOverride w:ilvl="0">
      <w:startOverride w:val="1"/>
    </w:lvlOverride>
  </w:num>
  <w:num w:numId="44" w16cid:durableId="2091925600">
    <w:abstractNumId w:val="16"/>
    <w:lvlOverride w:ilvl="0">
      <w:startOverride w:val="1"/>
    </w:lvlOverride>
  </w:num>
  <w:num w:numId="45" w16cid:durableId="784930594">
    <w:abstractNumId w:val="16"/>
    <w:lvlOverride w:ilvl="0">
      <w:startOverride w:val="1"/>
    </w:lvlOverride>
  </w:num>
  <w:num w:numId="46" w16cid:durableId="569386302">
    <w:abstractNumId w:val="37"/>
  </w:num>
  <w:num w:numId="47" w16cid:durableId="1077245262">
    <w:abstractNumId w:val="11"/>
  </w:num>
  <w:num w:numId="48" w16cid:durableId="374433765">
    <w:abstractNumId w:val="7"/>
  </w:num>
  <w:num w:numId="49" w16cid:durableId="12317660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DAF"/>
    <w:rsid w:val="00003073"/>
    <w:rsid w:val="0001081A"/>
    <w:rsid w:val="00010C1C"/>
    <w:rsid w:val="00010E1F"/>
    <w:rsid w:val="00012A34"/>
    <w:rsid w:val="00013D0A"/>
    <w:rsid w:val="0001789E"/>
    <w:rsid w:val="00017BF3"/>
    <w:rsid w:val="00020D38"/>
    <w:rsid w:val="0002542F"/>
    <w:rsid w:val="00027104"/>
    <w:rsid w:val="00030B6C"/>
    <w:rsid w:val="000313B4"/>
    <w:rsid w:val="00033BAC"/>
    <w:rsid w:val="00036D4A"/>
    <w:rsid w:val="00044EB4"/>
    <w:rsid w:val="00047337"/>
    <w:rsid w:val="000506E9"/>
    <w:rsid w:val="000507B5"/>
    <w:rsid w:val="00050B66"/>
    <w:rsid w:val="00051AE4"/>
    <w:rsid w:val="00051F3A"/>
    <w:rsid w:val="00052FE5"/>
    <w:rsid w:val="00053F9B"/>
    <w:rsid w:val="00057AE4"/>
    <w:rsid w:val="0006187E"/>
    <w:rsid w:val="00062C02"/>
    <w:rsid w:val="000643A4"/>
    <w:rsid w:val="00064F7B"/>
    <w:rsid w:val="000658E1"/>
    <w:rsid w:val="00066908"/>
    <w:rsid w:val="00070680"/>
    <w:rsid w:val="0007070D"/>
    <w:rsid w:val="00070E90"/>
    <w:rsid w:val="000713CC"/>
    <w:rsid w:val="000714AA"/>
    <w:rsid w:val="00072E2D"/>
    <w:rsid w:val="00073113"/>
    <w:rsid w:val="00073928"/>
    <w:rsid w:val="000745F5"/>
    <w:rsid w:val="000751B3"/>
    <w:rsid w:val="00076A96"/>
    <w:rsid w:val="000826D0"/>
    <w:rsid w:val="00082B99"/>
    <w:rsid w:val="00084634"/>
    <w:rsid w:val="000919A1"/>
    <w:rsid w:val="00091CDE"/>
    <w:rsid w:val="00095891"/>
    <w:rsid w:val="000A0A50"/>
    <w:rsid w:val="000A1235"/>
    <w:rsid w:val="000A3EF5"/>
    <w:rsid w:val="000A4BDF"/>
    <w:rsid w:val="000A59AC"/>
    <w:rsid w:val="000A5D94"/>
    <w:rsid w:val="000A668E"/>
    <w:rsid w:val="000B085C"/>
    <w:rsid w:val="000B3F83"/>
    <w:rsid w:val="000B3FEA"/>
    <w:rsid w:val="000B4367"/>
    <w:rsid w:val="000B4DDB"/>
    <w:rsid w:val="000B58AE"/>
    <w:rsid w:val="000B71F7"/>
    <w:rsid w:val="000B72C9"/>
    <w:rsid w:val="000C0633"/>
    <w:rsid w:val="000C4C54"/>
    <w:rsid w:val="000C794C"/>
    <w:rsid w:val="000D02BA"/>
    <w:rsid w:val="000D1C8D"/>
    <w:rsid w:val="000D25F8"/>
    <w:rsid w:val="000E06D0"/>
    <w:rsid w:val="000E0B3C"/>
    <w:rsid w:val="000E3FE6"/>
    <w:rsid w:val="000E5C2F"/>
    <w:rsid w:val="000F11F3"/>
    <w:rsid w:val="00100CE8"/>
    <w:rsid w:val="001024AC"/>
    <w:rsid w:val="001053FE"/>
    <w:rsid w:val="001056D8"/>
    <w:rsid w:val="00111E7C"/>
    <w:rsid w:val="001126A9"/>
    <w:rsid w:val="00112885"/>
    <w:rsid w:val="00120F69"/>
    <w:rsid w:val="0012141E"/>
    <w:rsid w:val="001214A8"/>
    <w:rsid w:val="00123DFB"/>
    <w:rsid w:val="001247B1"/>
    <w:rsid w:val="00124A16"/>
    <w:rsid w:val="001316CA"/>
    <w:rsid w:val="00131EC2"/>
    <w:rsid w:val="001341E5"/>
    <w:rsid w:val="001356C5"/>
    <w:rsid w:val="001378B0"/>
    <w:rsid w:val="001379E6"/>
    <w:rsid w:val="00140F2E"/>
    <w:rsid w:val="001439F3"/>
    <w:rsid w:val="001475CD"/>
    <w:rsid w:val="001507B8"/>
    <w:rsid w:val="001508EC"/>
    <w:rsid w:val="00150F97"/>
    <w:rsid w:val="001512A8"/>
    <w:rsid w:val="00151BDD"/>
    <w:rsid w:val="00152E64"/>
    <w:rsid w:val="001534C4"/>
    <w:rsid w:val="00154B68"/>
    <w:rsid w:val="00156DFE"/>
    <w:rsid w:val="00161D6A"/>
    <w:rsid w:val="001636D1"/>
    <w:rsid w:val="00164538"/>
    <w:rsid w:val="001656DA"/>
    <w:rsid w:val="00167371"/>
    <w:rsid w:val="001709F4"/>
    <w:rsid w:val="00171244"/>
    <w:rsid w:val="00171BE9"/>
    <w:rsid w:val="00172B11"/>
    <w:rsid w:val="00172FFB"/>
    <w:rsid w:val="0017326F"/>
    <w:rsid w:val="00174390"/>
    <w:rsid w:val="0017446C"/>
    <w:rsid w:val="00176D9E"/>
    <w:rsid w:val="001774F9"/>
    <w:rsid w:val="00181D0E"/>
    <w:rsid w:val="00182330"/>
    <w:rsid w:val="00182C09"/>
    <w:rsid w:val="00182F37"/>
    <w:rsid w:val="00186046"/>
    <w:rsid w:val="001868B0"/>
    <w:rsid w:val="00187CB7"/>
    <w:rsid w:val="00190BE0"/>
    <w:rsid w:val="00190FEA"/>
    <w:rsid w:val="00191D76"/>
    <w:rsid w:val="00192227"/>
    <w:rsid w:val="00192B5D"/>
    <w:rsid w:val="00194C3A"/>
    <w:rsid w:val="00196BEF"/>
    <w:rsid w:val="00197165"/>
    <w:rsid w:val="001A0F62"/>
    <w:rsid w:val="001A157D"/>
    <w:rsid w:val="001A3BBC"/>
    <w:rsid w:val="001A49BF"/>
    <w:rsid w:val="001A504A"/>
    <w:rsid w:val="001A60C0"/>
    <w:rsid w:val="001B04B1"/>
    <w:rsid w:val="001B0A8E"/>
    <w:rsid w:val="001B14E4"/>
    <w:rsid w:val="001B1EE3"/>
    <w:rsid w:val="001B285F"/>
    <w:rsid w:val="001B3772"/>
    <w:rsid w:val="001B3E67"/>
    <w:rsid w:val="001B7042"/>
    <w:rsid w:val="001B7366"/>
    <w:rsid w:val="001C0071"/>
    <w:rsid w:val="001C0FBD"/>
    <w:rsid w:val="001C3001"/>
    <w:rsid w:val="001C3176"/>
    <w:rsid w:val="001D122C"/>
    <w:rsid w:val="001D21B4"/>
    <w:rsid w:val="001D5C16"/>
    <w:rsid w:val="001D7980"/>
    <w:rsid w:val="001E130A"/>
    <w:rsid w:val="001E16B6"/>
    <w:rsid w:val="001E1AF4"/>
    <w:rsid w:val="001E23F3"/>
    <w:rsid w:val="001E2611"/>
    <w:rsid w:val="001E3EDF"/>
    <w:rsid w:val="001E7804"/>
    <w:rsid w:val="001F3960"/>
    <w:rsid w:val="001F663D"/>
    <w:rsid w:val="001F6AAF"/>
    <w:rsid w:val="001F735B"/>
    <w:rsid w:val="002012E2"/>
    <w:rsid w:val="00201578"/>
    <w:rsid w:val="002015D6"/>
    <w:rsid w:val="00203879"/>
    <w:rsid w:val="00203A11"/>
    <w:rsid w:val="00206A8A"/>
    <w:rsid w:val="00212083"/>
    <w:rsid w:val="002142DF"/>
    <w:rsid w:val="0021522F"/>
    <w:rsid w:val="0022186D"/>
    <w:rsid w:val="00224CDE"/>
    <w:rsid w:val="00225EB3"/>
    <w:rsid w:val="00226047"/>
    <w:rsid w:val="00230143"/>
    <w:rsid w:val="00230306"/>
    <w:rsid w:val="00233C55"/>
    <w:rsid w:val="002349AB"/>
    <w:rsid w:val="00236939"/>
    <w:rsid w:val="00236D25"/>
    <w:rsid w:val="00237B68"/>
    <w:rsid w:val="00240143"/>
    <w:rsid w:val="0024238B"/>
    <w:rsid w:val="00242530"/>
    <w:rsid w:val="0024301C"/>
    <w:rsid w:val="00243C16"/>
    <w:rsid w:val="00244352"/>
    <w:rsid w:val="002453EA"/>
    <w:rsid w:val="00252CBC"/>
    <w:rsid w:val="00253CAD"/>
    <w:rsid w:val="0025446F"/>
    <w:rsid w:val="002547CD"/>
    <w:rsid w:val="002549DB"/>
    <w:rsid w:val="00254B13"/>
    <w:rsid w:val="00255825"/>
    <w:rsid w:val="00260863"/>
    <w:rsid w:val="00260EEE"/>
    <w:rsid w:val="002612F1"/>
    <w:rsid w:val="0026421F"/>
    <w:rsid w:val="002664D3"/>
    <w:rsid w:val="002674D4"/>
    <w:rsid w:val="00270DAF"/>
    <w:rsid w:val="00271659"/>
    <w:rsid w:val="002717C5"/>
    <w:rsid w:val="00271A46"/>
    <w:rsid w:val="00273D11"/>
    <w:rsid w:val="00273D85"/>
    <w:rsid w:val="0027626D"/>
    <w:rsid w:val="00277170"/>
    <w:rsid w:val="00277183"/>
    <w:rsid w:val="00277762"/>
    <w:rsid w:val="00277CE8"/>
    <w:rsid w:val="002803E1"/>
    <w:rsid w:val="00286382"/>
    <w:rsid w:val="00291569"/>
    <w:rsid w:val="002931A6"/>
    <w:rsid w:val="00295324"/>
    <w:rsid w:val="00295814"/>
    <w:rsid w:val="002A42FD"/>
    <w:rsid w:val="002A4677"/>
    <w:rsid w:val="002B39A3"/>
    <w:rsid w:val="002B4EB8"/>
    <w:rsid w:val="002B5045"/>
    <w:rsid w:val="002B7B3C"/>
    <w:rsid w:val="002C0E47"/>
    <w:rsid w:val="002C1667"/>
    <w:rsid w:val="002C1EE8"/>
    <w:rsid w:val="002C33D9"/>
    <w:rsid w:val="002C5079"/>
    <w:rsid w:val="002C63BB"/>
    <w:rsid w:val="002D3AA9"/>
    <w:rsid w:val="002D50EE"/>
    <w:rsid w:val="002D681C"/>
    <w:rsid w:val="002D683F"/>
    <w:rsid w:val="002D6CD8"/>
    <w:rsid w:val="002D743A"/>
    <w:rsid w:val="002E28A0"/>
    <w:rsid w:val="002E28FF"/>
    <w:rsid w:val="002E2B5E"/>
    <w:rsid w:val="002E369C"/>
    <w:rsid w:val="002E4345"/>
    <w:rsid w:val="002E5ECF"/>
    <w:rsid w:val="002E6741"/>
    <w:rsid w:val="002E6D54"/>
    <w:rsid w:val="002F1B05"/>
    <w:rsid w:val="002F1D1F"/>
    <w:rsid w:val="002F2E39"/>
    <w:rsid w:val="002F6A5B"/>
    <w:rsid w:val="00301B4F"/>
    <w:rsid w:val="003020EC"/>
    <w:rsid w:val="00304111"/>
    <w:rsid w:val="0030480F"/>
    <w:rsid w:val="003055E0"/>
    <w:rsid w:val="00305BBD"/>
    <w:rsid w:val="00307AC2"/>
    <w:rsid w:val="00311F14"/>
    <w:rsid w:val="003144CC"/>
    <w:rsid w:val="00316B9A"/>
    <w:rsid w:val="00321708"/>
    <w:rsid w:val="003238D4"/>
    <w:rsid w:val="0032407E"/>
    <w:rsid w:val="003307CF"/>
    <w:rsid w:val="00330F6C"/>
    <w:rsid w:val="00333C72"/>
    <w:rsid w:val="00333EF7"/>
    <w:rsid w:val="003347F2"/>
    <w:rsid w:val="003358C6"/>
    <w:rsid w:val="00335903"/>
    <w:rsid w:val="00337FDC"/>
    <w:rsid w:val="00340BB1"/>
    <w:rsid w:val="00347BE8"/>
    <w:rsid w:val="003500D9"/>
    <w:rsid w:val="0035370D"/>
    <w:rsid w:val="0035407F"/>
    <w:rsid w:val="00354DA7"/>
    <w:rsid w:val="00355E91"/>
    <w:rsid w:val="003612D4"/>
    <w:rsid w:val="0036170E"/>
    <w:rsid w:val="003639F4"/>
    <w:rsid w:val="00363AED"/>
    <w:rsid w:val="00363F75"/>
    <w:rsid w:val="00374D82"/>
    <w:rsid w:val="00376E62"/>
    <w:rsid w:val="0038044B"/>
    <w:rsid w:val="00382273"/>
    <w:rsid w:val="00392FD7"/>
    <w:rsid w:val="00393491"/>
    <w:rsid w:val="003949DD"/>
    <w:rsid w:val="00396C50"/>
    <w:rsid w:val="003A024B"/>
    <w:rsid w:val="003A16F9"/>
    <w:rsid w:val="003A3241"/>
    <w:rsid w:val="003A5AE2"/>
    <w:rsid w:val="003A5C51"/>
    <w:rsid w:val="003B001A"/>
    <w:rsid w:val="003B0930"/>
    <w:rsid w:val="003B0E88"/>
    <w:rsid w:val="003B11E4"/>
    <w:rsid w:val="003B1B1F"/>
    <w:rsid w:val="003B2E1D"/>
    <w:rsid w:val="003B79F7"/>
    <w:rsid w:val="003C0463"/>
    <w:rsid w:val="003C3645"/>
    <w:rsid w:val="003C5663"/>
    <w:rsid w:val="003C6A62"/>
    <w:rsid w:val="003D64FC"/>
    <w:rsid w:val="003D7870"/>
    <w:rsid w:val="003D7C7A"/>
    <w:rsid w:val="003E26DC"/>
    <w:rsid w:val="003E3F29"/>
    <w:rsid w:val="003E3F96"/>
    <w:rsid w:val="003E48CC"/>
    <w:rsid w:val="003E4AC4"/>
    <w:rsid w:val="003E6EC1"/>
    <w:rsid w:val="003F08BB"/>
    <w:rsid w:val="003F0B3D"/>
    <w:rsid w:val="003F7CFE"/>
    <w:rsid w:val="00403142"/>
    <w:rsid w:val="0040388E"/>
    <w:rsid w:val="0040505B"/>
    <w:rsid w:val="00412E30"/>
    <w:rsid w:val="00415532"/>
    <w:rsid w:val="0042151B"/>
    <w:rsid w:val="00422839"/>
    <w:rsid w:val="00423BC4"/>
    <w:rsid w:val="00423DF7"/>
    <w:rsid w:val="004240D1"/>
    <w:rsid w:val="00425D8D"/>
    <w:rsid w:val="00426695"/>
    <w:rsid w:val="00427AAC"/>
    <w:rsid w:val="0042B77A"/>
    <w:rsid w:val="004319C2"/>
    <w:rsid w:val="004319E4"/>
    <w:rsid w:val="00435413"/>
    <w:rsid w:val="00436861"/>
    <w:rsid w:val="004406D1"/>
    <w:rsid w:val="00440B15"/>
    <w:rsid w:val="00440CE3"/>
    <w:rsid w:val="00444713"/>
    <w:rsid w:val="00445A7A"/>
    <w:rsid w:val="00447F89"/>
    <w:rsid w:val="00450EAE"/>
    <w:rsid w:val="00455338"/>
    <w:rsid w:val="004556C8"/>
    <w:rsid w:val="0045596F"/>
    <w:rsid w:val="00456200"/>
    <w:rsid w:val="00460C2F"/>
    <w:rsid w:val="00462702"/>
    <w:rsid w:val="00462D37"/>
    <w:rsid w:val="004670D2"/>
    <w:rsid w:val="0046730C"/>
    <w:rsid w:val="0046782C"/>
    <w:rsid w:val="004746B5"/>
    <w:rsid w:val="004748B8"/>
    <w:rsid w:val="00475733"/>
    <w:rsid w:val="00477793"/>
    <w:rsid w:val="00483678"/>
    <w:rsid w:val="00486646"/>
    <w:rsid w:val="00486810"/>
    <w:rsid w:val="00487ACA"/>
    <w:rsid w:val="0049006A"/>
    <w:rsid w:val="00490FBA"/>
    <w:rsid w:val="004936C0"/>
    <w:rsid w:val="004A022B"/>
    <w:rsid w:val="004A0FA8"/>
    <w:rsid w:val="004A12F1"/>
    <w:rsid w:val="004B1887"/>
    <w:rsid w:val="004B1A77"/>
    <w:rsid w:val="004B2E23"/>
    <w:rsid w:val="004B356D"/>
    <w:rsid w:val="004B5C13"/>
    <w:rsid w:val="004B7B5A"/>
    <w:rsid w:val="004C04C0"/>
    <w:rsid w:val="004C15D2"/>
    <w:rsid w:val="004C16E7"/>
    <w:rsid w:val="004C1F12"/>
    <w:rsid w:val="004C30A4"/>
    <w:rsid w:val="004C3550"/>
    <w:rsid w:val="004C4825"/>
    <w:rsid w:val="004C4E01"/>
    <w:rsid w:val="004C50BB"/>
    <w:rsid w:val="004C5F30"/>
    <w:rsid w:val="004C60AD"/>
    <w:rsid w:val="004D0034"/>
    <w:rsid w:val="004D2981"/>
    <w:rsid w:val="004D3EAD"/>
    <w:rsid w:val="004D4082"/>
    <w:rsid w:val="004D6341"/>
    <w:rsid w:val="004D73C3"/>
    <w:rsid w:val="004E009F"/>
    <w:rsid w:val="004E1CDC"/>
    <w:rsid w:val="004F2815"/>
    <w:rsid w:val="004F3793"/>
    <w:rsid w:val="004F3E8A"/>
    <w:rsid w:val="004F4099"/>
    <w:rsid w:val="004F513D"/>
    <w:rsid w:val="004F581F"/>
    <w:rsid w:val="004F5DE9"/>
    <w:rsid w:val="004F746B"/>
    <w:rsid w:val="00500D3C"/>
    <w:rsid w:val="00501B00"/>
    <w:rsid w:val="0050236B"/>
    <w:rsid w:val="00503D26"/>
    <w:rsid w:val="005045BA"/>
    <w:rsid w:val="00505D39"/>
    <w:rsid w:val="00506B49"/>
    <w:rsid w:val="00507D05"/>
    <w:rsid w:val="005118C7"/>
    <w:rsid w:val="00517378"/>
    <w:rsid w:val="0052031B"/>
    <w:rsid w:val="005207A2"/>
    <w:rsid w:val="00522EC0"/>
    <w:rsid w:val="00524614"/>
    <w:rsid w:val="00525F3A"/>
    <w:rsid w:val="00526059"/>
    <w:rsid w:val="00526B47"/>
    <w:rsid w:val="00526E71"/>
    <w:rsid w:val="00527BA3"/>
    <w:rsid w:val="00527D9B"/>
    <w:rsid w:val="00527ED4"/>
    <w:rsid w:val="00531CCD"/>
    <w:rsid w:val="0053695F"/>
    <w:rsid w:val="0054286A"/>
    <w:rsid w:val="00543A63"/>
    <w:rsid w:val="00544C85"/>
    <w:rsid w:val="00545613"/>
    <w:rsid w:val="005456C2"/>
    <w:rsid w:val="00546914"/>
    <w:rsid w:val="00547FB2"/>
    <w:rsid w:val="00551B1D"/>
    <w:rsid w:val="005538D0"/>
    <w:rsid w:val="00553C44"/>
    <w:rsid w:val="00555B4C"/>
    <w:rsid w:val="00560C44"/>
    <w:rsid w:val="00562482"/>
    <w:rsid w:val="00563AB1"/>
    <w:rsid w:val="00564129"/>
    <w:rsid w:val="00564EA7"/>
    <w:rsid w:val="005668FC"/>
    <w:rsid w:val="00566C85"/>
    <w:rsid w:val="00567C78"/>
    <w:rsid w:val="00567E89"/>
    <w:rsid w:val="00570A36"/>
    <w:rsid w:val="005809AD"/>
    <w:rsid w:val="0058257F"/>
    <w:rsid w:val="00582D6C"/>
    <w:rsid w:val="00583B22"/>
    <w:rsid w:val="00587054"/>
    <w:rsid w:val="005878AB"/>
    <w:rsid w:val="005901E6"/>
    <w:rsid w:val="00593365"/>
    <w:rsid w:val="005941EA"/>
    <w:rsid w:val="005947AA"/>
    <w:rsid w:val="005957DF"/>
    <w:rsid w:val="005A1908"/>
    <w:rsid w:val="005A37A6"/>
    <w:rsid w:val="005A5329"/>
    <w:rsid w:val="005A5D82"/>
    <w:rsid w:val="005B1828"/>
    <w:rsid w:val="005B30D4"/>
    <w:rsid w:val="005B3877"/>
    <w:rsid w:val="005B3B2A"/>
    <w:rsid w:val="005B4C11"/>
    <w:rsid w:val="005B623B"/>
    <w:rsid w:val="005C055A"/>
    <w:rsid w:val="005C1CD7"/>
    <w:rsid w:val="005C1EA9"/>
    <w:rsid w:val="005C31F6"/>
    <w:rsid w:val="005C4349"/>
    <w:rsid w:val="005C4F57"/>
    <w:rsid w:val="005C5B52"/>
    <w:rsid w:val="005C73F5"/>
    <w:rsid w:val="005D422C"/>
    <w:rsid w:val="005D4314"/>
    <w:rsid w:val="005E2BE2"/>
    <w:rsid w:val="005E2F26"/>
    <w:rsid w:val="005F1DE3"/>
    <w:rsid w:val="005F5B57"/>
    <w:rsid w:val="00600DAE"/>
    <w:rsid w:val="00601A8F"/>
    <w:rsid w:val="00602E17"/>
    <w:rsid w:val="00604719"/>
    <w:rsid w:val="00605995"/>
    <w:rsid w:val="00605C3F"/>
    <w:rsid w:val="00606FD3"/>
    <w:rsid w:val="00606FE0"/>
    <w:rsid w:val="0060768F"/>
    <w:rsid w:val="00607C7C"/>
    <w:rsid w:val="00612D45"/>
    <w:rsid w:val="00613115"/>
    <w:rsid w:val="0061392F"/>
    <w:rsid w:val="006164B1"/>
    <w:rsid w:val="00617A18"/>
    <w:rsid w:val="00621B0E"/>
    <w:rsid w:val="0062351F"/>
    <w:rsid w:val="0062410C"/>
    <w:rsid w:val="00624446"/>
    <w:rsid w:val="00625B27"/>
    <w:rsid w:val="006266B6"/>
    <w:rsid w:val="0062703F"/>
    <w:rsid w:val="006328FB"/>
    <w:rsid w:val="00633201"/>
    <w:rsid w:val="0063461D"/>
    <w:rsid w:val="00634ECF"/>
    <w:rsid w:val="006414CD"/>
    <w:rsid w:val="00646198"/>
    <w:rsid w:val="00650C86"/>
    <w:rsid w:val="00650FFD"/>
    <w:rsid w:val="00651267"/>
    <w:rsid w:val="0065259D"/>
    <w:rsid w:val="00652A2D"/>
    <w:rsid w:val="00653208"/>
    <w:rsid w:val="006547D7"/>
    <w:rsid w:val="006556A9"/>
    <w:rsid w:val="00655B1B"/>
    <w:rsid w:val="006571FF"/>
    <w:rsid w:val="00657350"/>
    <w:rsid w:val="0065755A"/>
    <w:rsid w:val="00660ED7"/>
    <w:rsid w:val="006639D9"/>
    <w:rsid w:val="00663B4C"/>
    <w:rsid w:val="00664EA5"/>
    <w:rsid w:val="006679B1"/>
    <w:rsid w:val="00671E78"/>
    <w:rsid w:val="00672F92"/>
    <w:rsid w:val="00677AF1"/>
    <w:rsid w:val="0068251A"/>
    <w:rsid w:val="00683467"/>
    <w:rsid w:val="00686E6C"/>
    <w:rsid w:val="00690221"/>
    <w:rsid w:val="00690B39"/>
    <w:rsid w:val="00691E3D"/>
    <w:rsid w:val="00694153"/>
    <w:rsid w:val="00696D41"/>
    <w:rsid w:val="006A1771"/>
    <w:rsid w:val="006A24EC"/>
    <w:rsid w:val="006A5942"/>
    <w:rsid w:val="006A67B1"/>
    <w:rsid w:val="006A7A11"/>
    <w:rsid w:val="006B12D1"/>
    <w:rsid w:val="006B14AC"/>
    <w:rsid w:val="006B33F6"/>
    <w:rsid w:val="006B4458"/>
    <w:rsid w:val="006B46B8"/>
    <w:rsid w:val="006B6212"/>
    <w:rsid w:val="006B740A"/>
    <w:rsid w:val="006C0EA1"/>
    <w:rsid w:val="006C3975"/>
    <w:rsid w:val="006C41D8"/>
    <w:rsid w:val="006C5919"/>
    <w:rsid w:val="006C5F1D"/>
    <w:rsid w:val="006D0B12"/>
    <w:rsid w:val="006D1E2B"/>
    <w:rsid w:val="006D4BF4"/>
    <w:rsid w:val="006D54BC"/>
    <w:rsid w:val="006E25AA"/>
    <w:rsid w:val="006E36E1"/>
    <w:rsid w:val="006F02A3"/>
    <w:rsid w:val="006F117D"/>
    <w:rsid w:val="006F2D7C"/>
    <w:rsid w:val="006F7EE9"/>
    <w:rsid w:val="007003F4"/>
    <w:rsid w:val="0070050D"/>
    <w:rsid w:val="007011A6"/>
    <w:rsid w:val="00701518"/>
    <w:rsid w:val="007015FB"/>
    <w:rsid w:val="00706284"/>
    <w:rsid w:val="00710F14"/>
    <w:rsid w:val="00711849"/>
    <w:rsid w:val="00711FD1"/>
    <w:rsid w:val="007128A1"/>
    <w:rsid w:val="00714AB4"/>
    <w:rsid w:val="00715859"/>
    <w:rsid w:val="00716340"/>
    <w:rsid w:val="00716C6E"/>
    <w:rsid w:val="007203D8"/>
    <w:rsid w:val="00724A0E"/>
    <w:rsid w:val="00731081"/>
    <w:rsid w:val="0073292C"/>
    <w:rsid w:val="007352D2"/>
    <w:rsid w:val="007364AE"/>
    <w:rsid w:val="007409C8"/>
    <w:rsid w:val="00744F75"/>
    <w:rsid w:val="00745332"/>
    <w:rsid w:val="00745855"/>
    <w:rsid w:val="00745B38"/>
    <w:rsid w:val="007461BB"/>
    <w:rsid w:val="0074689F"/>
    <w:rsid w:val="00747096"/>
    <w:rsid w:val="007476C6"/>
    <w:rsid w:val="007526FE"/>
    <w:rsid w:val="00753CD8"/>
    <w:rsid w:val="0075593D"/>
    <w:rsid w:val="00761BDA"/>
    <w:rsid w:val="00762168"/>
    <w:rsid w:val="00763312"/>
    <w:rsid w:val="00763B28"/>
    <w:rsid w:val="00764DA1"/>
    <w:rsid w:val="007657A7"/>
    <w:rsid w:val="0077058D"/>
    <w:rsid w:val="0077085B"/>
    <w:rsid w:val="00770D64"/>
    <w:rsid w:val="00772DA8"/>
    <w:rsid w:val="0077357C"/>
    <w:rsid w:val="007736BC"/>
    <w:rsid w:val="00773742"/>
    <w:rsid w:val="00774642"/>
    <w:rsid w:val="00774E93"/>
    <w:rsid w:val="00775C12"/>
    <w:rsid w:val="007769A0"/>
    <w:rsid w:val="00780421"/>
    <w:rsid w:val="007813E7"/>
    <w:rsid w:val="00785175"/>
    <w:rsid w:val="00787FD5"/>
    <w:rsid w:val="00795726"/>
    <w:rsid w:val="007960D4"/>
    <w:rsid w:val="007A0AD8"/>
    <w:rsid w:val="007A122D"/>
    <w:rsid w:val="007A1BAA"/>
    <w:rsid w:val="007B4582"/>
    <w:rsid w:val="007B53C7"/>
    <w:rsid w:val="007B7318"/>
    <w:rsid w:val="007C004A"/>
    <w:rsid w:val="007C05ED"/>
    <w:rsid w:val="007C0E07"/>
    <w:rsid w:val="007C0F42"/>
    <w:rsid w:val="007C18C2"/>
    <w:rsid w:val="007C2A04"/>
    <w:rsid w:val="007C30F2"/>
    <w:rsid w:val="007C3EBF"/>
    <w:rsid w:val="007C4A4F"/>
    <w:rsid w:val="007C5E25"/>
    <w:rsid w:val="007C697A"/>
    <w:rsid w:val="007C73C7"/>
    <w:rsid w:val="007D02AB"/>
    <w:rsid w:val="007D0492"/>
    <w:rsid w:val="007D078B"/>
    <w:rsid w:val="007D0C1F"/>
    <w:rsid w:val="007D3A18"/>
    <w:rsid w:val="007D3BF0"/>
    <w:rsid w:val="007D696E"/>
    <w:rsid w:val="007D7048"/>
    <w:rsid w:val="007D798A"/>
    <w:rsid w:val="007D7E95"/>
    <w:rsid w:val="007E22C4"/>
    <w:rsid w:val="007E4261"/>
    <w:rsid w:val="007E443D"/>
    <w:rsid w:val="007E66BB"/>
    <w:rsid w:val="007E6F25"/>
    <w:rsid w:val="007F0F75"/>
    <w:rsid w:val="007F17A7"/>
    <w:rsid w:val="007F190D"/>
    <w:rsid w:val="007F28B6"/>
    <w:rsid w:val="007F4B9B"/>
    <w:rsid w:val="007F4CF0"/>
    <w:rsid w:val="007F4DBD"/>
    <w:rsid w:val="00800BD0"/>
    <w:rsid w:val="00800CC9"/>
    <w:rsid w:val="00803029"/>
    <w:rsid w:val="00803F9A"/>
    <w:rsid w:val="00804B0D"/>
    <w:rsid w:val="008119F5"/>
    <w:rsid w:val="0081225E"/>
    <w:rsid w:val="00812C60"/>
    <w:rsid w:val="00812D0A"/>
    <w:rsid w:val="00812FFB"/>
    <w:rsid w:val="008145B1"/>
    <w:rsid w:val="0081463E"/>
    <w:rsid w:val="00815DE5"/>
    <w:rsid w:val="008161B1"/>
    <w:rsid w:val="00823804"/>
    <w:rsid w:val="0082386E"/>
    <w:rsid w:val="0082461B"/>
    <w:rsid w:val="00825D65"/>
    <w:rsid w:val="00826970"/>
    <w:rsid w:val="0083109B"/>
    <w:rsid w:val="00831919"/>
    <w:rsid w:val="00832503"/>
    <w:rsid w:val="00835ADA"/>
    <w:rsid w:val="00835BF3"/>
    <w:rsid w:val="0083657D"/>
    <w:rsid w:val="00836AF8"/>
    <w:rsid w:val="008401F7"/>
    <w:rsid w:val="00842DEA"/>
    <w:rsid w:val="0084536F"/>
    <w:rsid w:val="008478D8"/>
    <w:rsid w:val="008502F2"/>
    <w:rsid w:val="008528EE"/>
    <w:rsid w:val="00852F4D"/>
    <w:rsid w:val="00853123"/>
    <w:rsid w:val="0085574D"/>
    <w:rsid w:val="00856EA6"/>
    <w:rsid w:val="0085779B"/>
    <w:rsid w:val="0086009F"/>
    <w:rsid w:val="00860713"/>
    <w:rsid w:val="00861B19"/>
    <w:rsid w:val="00862978"/>
    <w:rsid w:val="008633E4"/>
    <w:rsid w:val="00865C2B"/>
    <w:rsid w:val="008673AD"/>
    <w:rsid w:val="008700CD"/>
    <w:rsid w:val="008706AE"/>
    <w:rsid w:val="00871475"/>
    <w:rsid w:val="00872AA2"/>
    <w:rsid w:val="00872AA5"/>
    <w:rsid w:val="00873249"/>
    <w:rsid w:val="0087387E"/>
    <w:rsid w:val="0087668B"/>
    <w:rsid w:val="0087719B"/>
    <w:rsid w:val="008805AC"/>
    <w:rsid w:val="0088353E"/>
    <w:rsid w:val="008919E7"/>
    <w:rsid w:val="008938CB"/>
    <w:rsid w:val="008944BA"/>
    <w:rsid w:val="008959C5"/>
    <w:rsid w:val="00895D0E"/>
    <w:rsid w:val="00896F55"/>
    <w:rsid w:val="00897C2D"/>
    <w:rsid w:val="008A2B68"/>
    <w:rsid w:val="008A42DD"/>
    <w:rsid w:val="008A795F"/>
    <w:rsid w:val="008B2DF5"/>
    <w:rsid w:val="008B30EE"/>
    <w:rsid w:val="008B4990"/>
    <w:rsid w:val="008B5F5D"/>
    <w:rsid w:val="008C1CCF"/>
    <w:rsid w:val="008C381D"/>
    <w:rsid w:val="008C4A7D"/>
    <w:rsid w:val="008C70E1"/>
    <w:rsid w:val="008D0C4C"/>
    <w:rsid w:val="008D1BE3"/>
    <w:rsid w:val="008D2A76"/>
    <w:rsid w:val="008D39B1"/>
    <w:rsid w:val="008D4AF5"/>
    <w:rsid w:val="008D7397"/>
    <w:rsid w:val="008E120F"/>
    <w:rsid w:val="008E154A"/>
    <w:rsid w:val="008E1C9E"/>
    <w:rsid w:val="008E1CC7"/>
    <w:rsid w:val="008E6185"/>
    <w:rsid w:val="008E6A83"/>
    <w:rsid w:val="008E7859"/>
    <w:rsid w:val="008F1B1C"/>
    <w:rsid w:val="008F2271"/>
    <w:rsid w:val="008F2661"/>
    <w:rsid w:val="008F42DE"/>
    <w:rsid w:val="008F5B33"/>
    <w:rsid w:val="009007DF"/>
    <w:rsid w:val="00905FA8"/>
    <w:rsid w:val="00911413"/>
    <w:rsid w:val="00911D7F"/>
    <w:rsid w:val="00913C73"/>
    <w:rsid w:val="00913FD1"/>
    <w:rsid w:val="00915DA9"/>
    <w:rsid w:val="00916669"/>
    <w:rsid w:val="0091693B"/>
    <w:rsid w:val="00916CD2"/>
    <w:rsid w:val="00917108"/>
    <w:rsid w:val="009203CB"/>
    <w:rsid w:val="009214A4"/>
    <w:rsid w:val="00925B19"/>
    <w:rsid w:val="00926B84"/>
    <w:rsid w:val="009272B4"/>
    <w:rsid w:val="0092754A"/>
    <w:rsid w:val="00927E4B"/>
    <w:rsid w:val="00930D0A"/>
    <w:rsid w:val="0093125D"/>
    <w:rsid w:val="00931786"/>
    <w:rsid w:val="009334CE"/>
    <w:rsid w:val="00933A97"/>
    <w:rsid w:val="00934BFB"/>
    <w:rsid w:val="009369E9"/>
    <w:rsid w:val="00937214"/>
    <w:rsid w:val="00940390"/>
    <w:rsid w:val="0094095B"/>
    <w:rsid w:val="00944410"/>
    <w:rsid w:val="00946A9B"/>
    <w:rsid w:val="00947D96"/>
    <w:rsid w:val="00954A3D"/>
    <w:rsid w:val="00957C2C"/>
    <w:rsid w:val="00960205"/>
    <w:rsid w:val="00962FF7"/>
    <w:rsid w:val="00964019"/>
    <w:rsid w:val="00964EF4"/>
    <w:rsid w:val="00965101"/>
    <w:rsid w:val="00967371"/>
    <w:rsid w:val="00967C6F"/>
    <w:rsid w:val="00967F20"/>
    <w:rsid w:val="00967F5B"/>
    <w:rsid w:val="0097091E"/>
    <w:rsid w:val="00973017"/>
    <w:rsid w:val="00974113"/>
    <w:rsid w:val="0097567D"/>
    <w:rsid w:val="00982579"/>
    <w:rsid w:val="009832E2"/>
    <w:rsid w:val="00985D04"/>
    <w:rsid w:val="00986A84"/>
    <w:rsid w:val="0098709B"/>
    <w:rsid w:val="009876A5"/>
    <w:rsid w:val="00987738"/>
    <w:rsid w:val="00987B0D"/>
    <w:rsid w:val="00990125"/>
    <w:rsid w:val="00993581"/>
    <w:rsid w:val="00993E05"/>
    <w:rsid w:val="00996C10"/>
    <w:rsid w:val="009A1B09"/>
    <w:rsid w:val="009A1B64"/>
    <w:rsid w:val="009A2247"/>
    <w:rsid w:val="009A40F5"/>
    <w:rsid w:val="009A4FCB"/>
    <w:rsid w:val="009A6DAC"/>
    <w:rsid w:val="009A6F6B"/>
    <w:rsid w:val="009B07D4"/>
    <w:rsid w:val="009B1C7D"/>
    <w:rsid w:val="009B212C"/>
    <w:rsid w:val="009B5E3C"/>
    <w:rsid w:val="009B6129"/>
    <w:rsid w:val="009B664C"/>
    <w:rsid w:val="009B69E0"/>
    <w:rsid w:val="009B6C0B"/>
    <w:rsid w:val="009C0069"/>
    <w:rsid w:val="009C1952"/>
    <w:rsid w:val="009C5311"/>
    <w:rsid w:val="009C69CF"/>
    <w:rsid w:val="009C6D72"/>
    <w:rsid w:val="009C7C2D"/>
    <w:rsid w:val="009D1B27"/>
    <w:rsid w:val="009D5593"/>
    <w:rsid w:val="009D6703"/>
    <w:rsid w:val="009D7066"/>
    <w:rsid w:val="009D719B"/>
    <w:rsid w:val="009E0E3D"/>
    <w:rsid w:val="009E3A1B"/>
    <w:rsid w:val="009E6116"/>
    <w:rsid w:val="009E715B"/>
    <w:rsid w:val="009F1873"/>
    <w:rsid w:val="009F4F1F"/>
    <w:rsid w:val="009F657D"/>
    <w:rsid w:val="009F6DB8"/>
    <w:rsid w:val="009F7DCF"/>
    <w:rsid w:val="00A00CEF"/>
    <w:rsid w:val="00A012F6"/>
    <w:rsid w:val="00A04A32"/>
    <w:rsid w:val="00A1047B"/>
    <w:rsid w:val="00A10BF7"/>
    <w:rsid w:val="00A118B2"/>
    <w:rsid w:val="00A1193F"/>
    <w:rsid w:val="00A14CE5"/>
    <w:rsid w:val="00A17E73"/>
    <w:rsid w:val="00A20F27"/>
    <w:rsid w:val="00A21A26"/>
    <w:rsid w:val="00A235E7"/>
    <w:rsid w:val="00A258B7"/>
    <w:rsid w:val="00A265FA"/>
    <w:rsid w:val="00A266AF"/>
    <w:rsid w:val="00A26907"/>
    <w:rsid w:val="00A26A34"/>
    <w:rsid w:val="00A27D28"/>
    <w:rsid w:val="00A30476"/>
    <w:rsid w:val="00A312B3"/>
    <w:rsid w:val="00A32095"/>
    <w:rsid w:val="00A37017"/>
    <w:rsid w:val="00A43326"/>
    <w:rsid w:val="00A43DD2"/>
    <w:rsid w:val="00A44383"/>
    <w:rsid w:val="00A462B6"/>
    <w:rsid w:val="00A46F10"/>
    <w:rsid w:val="00A477C0"/>
    <w:rsid w:val="00A50D68"/>
    <w:rsid w:val="00A5312D"/>
    <w:rsid w:val="00A545DA"/>
    <w:rsid w:val="00A55FB8"/>
    <w:rsid w:val="00A560FF"/>
    <w:rsid w:val="00A5774D"/>
    <w:rsid w:val="00A6131F"/>
    <w:rsid w:val="00A6335F"/>
    <w:rsid w:val="00A6496F"/>
    <w:rsid w:val="00A64C80"/>
    <w:rsid w:val="00A6510E"/>
    <w:rsid w:val="00A6590D"/>
    <w:rsid w:val="00A72B35"/>
    <w:rsid w:val="00A72D69"/>
    <w:rsid w:val="00A76347"/>
    <w:rsid w:val="00A76FE1"/>
    <w:rsid w:val="00A772C3"/>
    <w:rsid w:val="00A8242A"/>
    <w:rsid w:val="00A84283"/>
    <w:rsid w:val="00A85226"/>
    <w:rsid w:val="00A85EFF"/>
    <w:rsid w:val="00A865BA"/>
    <w:rsid w:val="00A94EFD"/>
    <w:rsid w:val="00A95E28"/>
    <w:rsid w:val="00A96911"/>
    <w:rsid w:val="00AA22BF"/>
    <w:rsid w:val="00AA2BA6"/>
    <w:rsid w:val="00AA55E0"/>
    <w:rsid w:val="00AB05F5"/>
    <w:rsid w:val="00AB1912"/>
    <w:rsid w:val="00AB2F97"/>
    <w:rsid w:val="00AB3310"/>
    <w:rsid w:val="00AB3A54"/>
    <w:rsid w:val="00AC0C8B"/>
    <w:rsid w:val="00AC173D"/>
    <w:rsid w:val="00AC1B23"/>
    <w:rsid w:val="00AC1D45"/>
    <w:rsid w:val="00AC1E35"/>
    <w:rsid w:val="00AC2402"/>
    <w:rsid w:val="00AD058B"/>
    <w:rsid w:val="00AD30AF"/>
    <w:rsid w:val="00AD635C"/>
    <w:rsid w:val="00AD755A"/>
    <w:rsid w:val="00AE199F"/>
    <w:rsid w:val="00AE1B04"/>
    <w:rsid w:val="00AE20C4"/>
    <w:rsid w:val="00AE779C"/>
    <w:rsid w:val="00AE7E6A"/>
    <w:rsid w:val="00AF044F"/>
    <w:rsid w:val="00AF11F1"/>
    <w:rsid w:val="00AF11F8"/>
    <w:rsid w:val="00AF3291"/>
    <w:rsid w:val="00AF3EB0"/>
    <w:rsid w:val="00AF4F7A"/>
    <w:rsid w:val="00AF6584"/>
    <w:rsid w:val="00AF693D"/>
    <w:rsid w:val="00AF7DB7"/>
    <w:rsid w:val="00B0043D"/>
    <w:rsid w:val="00B00BCA"/>
    <w:rsid w:val="00B026CC"/>
    <w:rsid w:val="00B03BB9"/>
    <w:rsid w:val="00B03C31"/>
    <w:rsid w:val="00B0414C"/>
    <w:rsid w:val="00B04A98"/>
    <w:rsid w:val="00B04EE8"/>
    <w:rsid w:val="00B055B8"/>
    <w:rsid w:val="00B05F2A"/>
    <w:rsid w:val="00B06329"/>
    <w:rsid w:val="00B06EF2"/>
    <w:rsid w:val="00B10075"/>
    <w:rsid w:val="00B100C9"/>
    <w:rsid w:val="00B1082E"/>
    <w:rsid w:val="00B12E47"/>
    <w:rsid w:val="00B138D9"/>
    <w:rsid w:val="00B14B84"/>
    <w:rsid w:val="00B2105E"/>
    <w:rsid w:val="00B21D39"/>
    <w:rsid w:val="00B27001"/>
    <w:rsid w:val="00B303C1"/>
    <w:rsid w:val="00B30A1E"/>
    <w:rsid w:val="00B313D4"/>
    <w:rsid w:val="00B32D5B"/>
    <w:rsid w:val="00B333B2"/>
    <w:rsid w:val="00B33A1F"/>
    <w:rsid w:val="00B35055"/>
    <w:rsid w:val="00B37756"/>
    <w:rsid w:val="00B40637"/>
    <w:rsid w:val="00B40AA4"/>
    <w:rsid w:val="00B43D1A"/>
    <w:rsid w:val="00B44E97"/>
    <w:rsid w:val="00B4605D"/>
    <w:rsid w:val="00B47CA2"/>
    <w:rsid w:val="00B47D94"/>
    <w:rsid w:val="00B51A94"/>
    <w:rsid w:val="00B53A78"/>
    <w:rsid w:val="00B57B8E"/>
    <w:rsid w:val="00B630EB"/>
    <w:rsid w:val="00B63FF4"/>
    <w:rsid w:val="00B70056"/>
    <w:rsid w:val="00B71424"/>
    <w:rsid w:val="00B7203D"/>
    <w:rsid w:val="00B742DF"/>
    <w:rsid w:val="00B74DE6"/>
    <w:rsid w:val="00B7518A"/>
    <w:rsid w:val="00B75980"/>
    <w:rsid w:val="00B760A5"/>
    <w:rsid w:val="00B762CA"/>
    <w:rsid w:val="00B8140E"/>
    <w:rsid w:val="00B84CC4"/>
    <w:rsid w:val="00B85984"/>
    <w:rsid w:val="00B85F3E"/>
    <w:rsid w:val="00B87CDF"/>
    <w:rsid w:val="00B902BE"/>
    <w:rsid w:val="00B91DA3"/>
    <w:rsid w:val="00B93BC7"/>
    <w:rsid w:val="00B93CD3"/>
    <w:rsid w:val="00B9443E"/>
    <w:rsid w:val="00B96055"/>
    <w:rsid w:val="00BA16B7"/>
    <w:rsid w:val="00BA3B5F"/>
    <w:rsid w:val="00BA493D"/>
    <w:rsid w:val="00BA6174"/>
    <w:rsid w:val="00BB286E"/>
    <w:rsid w:val="00BB29AC"/>
    <w:rsid w:val="00BB5FA6"/>
    <w:rsid w:val="00BB7DBE"/>
    <w:rsid w:val="00BC00F1"/>
    <w:rsid w:val="00BC22BE"/>
    <w:rsid w:val="00BC2B6F"/>
    <w:rsid w:val="00BC32CB"/>
    <w:rsid w:val="00BC51B3"/>
    <w:rsid w:val="00BC7288"/>
    <w:rsid w:val="00BC7961"/>
    <w:rsid w:val="00BC7B82"/>
    <w:rsid w:val="00BD0889"/>
    <w:rsid w:val="00BD09BC"/>
    <w:rsid w:val="00BD0BFC"/>
    <w:rsid w:val="00BD231F"/>
    <w:rsid w:val="00BD2A71"/>
    <w:rsid w:val="00BD3792"/>
    <w:rsid w:val="00BD399F"/>
    <w:rsid w:val="00BD787C"/>
    <w:rsid w:val="00BE2F2D"/>
    <w:rsid w:val="00BE4504"/>
    <w:rsid w:val="00BE5178"/>
    <w:rsid w:val="00BE6D06"/>
    <w:rsid w:val="00BF034D"/>
    <w:rsid w:val="00BF264F"/>
    <w:rsid w:val="00BF40B5"/>
    <w:rsid w:val="00C00869"/>
    <w:rsid w:val="00C00A13"/>
    <w:rsid w:val="00C00F84"/>
    <w:rsid w:val="00C05AAD"/>
    <w:rsid w:val="00C06CC7"/>
    <w:rsid w:val="00C112AE"/>
    <w:rsid w:val="00C1349C"/>
    <w:rsid w:val="00C145B9"/>
    <w:rsid w:val="00C14D4D"/>
    <w:rsid w:val="00C17381"/>
    <w:rsid w:val="00C17579"/>
    <w:rsid w:val="00C17B01"/>
    <w:rsid w:val="00C17C81"/>
    <w:rsid w:val="00C210C7"/>
    <w:rsid w:val="00C226FE"/>
    <w:rsid w:val="00C23119"/>
    <w:rsid w:val="00C23DE0"/>
    <w:rsid w:val="00C245F2"/>
    <w:rsid w:val="00C26335"/>
    <w:rsid w:val="00C2672D"/>
    <w:rsid w:val="00C27063"/>
    <w:rsid w:val="00C30557"/>
    <w:rsid w:val="00C30FD2"/>
    <w:rsid w:val="00C32664"/>
    <w:rsid w:val="00C36366"/>
    <w:rsid w:val="00C37973"/>
    <w:rsid w:val="00C40507"/>
    <w:rsid w:val="00C419BF"/>
    <w:rsid w:val="00C424E2"/>
    <w:rsid w:val="00C4260C"/>
    <w:rsid w:val="00C42B4F"/>
    <w:rsid w:val="00C43605"/>
    <w:rsid w:val="00C43D54"/>
    <w:rsid w:val="00C44682"/>
    <w:rsid w:val="00C50AAE"/>
    <w:rsid w:val="00C554CC"/>
    <w:rsid w:val="00C5675B"/>
    <w:rsid w:val="00C6059D"/>
    <w:rsid w:val="00C63543"/>
    <w:rsid w:val="00C645B4"/>
    <w:rsid w:val="00C665C0"/>
    <w:rsid w:val="00C66627"/>
    <w:rsid w:val="00C7184C"/>
    <w:rsid w:val="00C72015"/>
    <w:rsid w:val="00C77758"/>
    <w:rsid w:val="00C82861"/>
    <w:rsid w:val="00C82F03"/>
    <w:rsid w:val="00C8514B"/>
    <w:rsid w:val="00C855A9"/>
    <w:rsid w:val="00C87CCE"/>
    <w:rsid w:val="00C94004"/>
    <w:rsid w:val="00C94F78"/>
    <w:rsid w:val="00C959E4"/>
    <w:rsid w:val="00C95C57"/>
    <w:rsid w:val="00C97A95"/>
    <w:rsid w:val="00CA716F"/>
    <w:rsid w:val="00CB2434"/>
    <w:rsid w:val="00CB4C57"/>
    <w:rsid w:val="00CB5B75"/>
    <w:rsid w:val="00CC49CD"/>
    <w:rsid w:val="00CC63B9"/>
    <w:rsid w:val="00CC6F29"/>
    <w:rsid w:val="00CC757F"/>
    <w:rsid w:val="00CD2197"/>
    <w:rsid w:val="00CD2359"/>
    <w:rsid w:val="00CD2B04"/>
    <w:rsid w:val="00CD2D8E"/>
    <w:rsid w:val="00CD4945"/>
    <w:rsid w:val="00CD4953"/>
    <w:rsid w:val="00CD4CB6"/>
    <w:rsid w:val="00CD5D9B"/>
    <w:rsid w:val="00CD5FC1"/>
    <w:rsid w:val="00CD7380"/>
    <w:rsid w:val="00CE28DC"/>
    <w:rsid w:val="00CE2E84"/>
    <w:rsid w:val="00CE3DE7"/>
    <w:rsid w:val="00CE402A"/>
    <w:rsid w:val="00CE5063"/>
    <w:rsid w:val="00CE6841"/>
    <w:rsid w:val="00CE707B"/>
    <w:rsid w:val="00CE75FE"/>
    <w:rsid w:val="00CF18B4"/>
    <w:rsid w:val="00CF24F2"/>
    <w:rsid w:val="00CF28EC"/>
    <w:rsid w:val="00CF4011"/>
    <w:rsid w:val="00D070F4"/>
    <w:rsid w:val="00D07DE1"/>
    <w:rsid w:val="00D10F27"/>
    <w:rsid w:val="00D1281F"/>
    <w:rsid w:val="00D134DA"/>
    <w:rsid w:val="00D1522A"/>
    <w:rsid w:val="00D17DE5"/>
    <w:rsid w:val="00D20190"/>
    <w:rsid w:val="00D21AEF"/>
    <w:rsid w:val="00D234EE"/>
    <w:rsid w:val="00D25B01"/>
    <w:rsid w:val="00D27D03"/>
    <w:rsid w:val="00D30722"/>
    <w:rsid w:val="00D3079C"/>
    <w:rsid w:val="00D3095A"/>
    <w:rsid w:val="00D31C99"/>
    <w:rsid w:val="00D35166"/>
    <w:rsid w:val="00D361A2"/>
    <w:rsid w:val="00D4054E"/>
    <w:rsid w:val="00D40D4C"/>
    <w:rsid w:val="00D449D0"/>
    <w:rsid w:val="00D44D4A"/>
    <w:rsid w:val="00D45FB0"/>
    <w:rsid w:val="00D53616"/>
    <w:rsid w:val="00D54B2D"/>
    <w:rsid w:val="00D5574E"/>
    <w:rsid w:val="00D6018D"/>
    <w:rsid w:val="00D60F71"/>
    <w:rsid w:val="00D62651"/>
    <w:rsid w:val="00D705ED"/>
    <w:rsid w:val="00D706B4"/>
    <w:rsid w:val="00D70996"/>
    <w:rsid w:val="00D74C4B"/>
    <w:rsid w:val="00D75BD2"/>
    <w:rsid w:val="00D767B7"/>
    <w:rsid w:val="00D814C6"/>
    <w:rsid w:val="00D82D57"/>
    <w:rsid w:val="00D85789"/>
    <w:rsid w:val="00D877AF"/>
    <w:rsid w:val="00D90B39"/>
    <w:rsid w:val="00D90D93"/>
    <w:rsid w:val="00D91E53"/>
    <w:rsid w:val="00D9337E"/>
    <w:rsid w:val="00D96CED"/>
    <w:rsid w:val="00DA296C"/>
    <w:rsid w:val="00DB230F"/>
    <w:rsid w:val="00DB396C"/>
    <w:rsid w:val="00DB4621"/>
    <w:rsid w:val="00DB5C7E"/>
    <w:rsid w:val="00DB73EF"/>
    <w:rsid w:val="00DC1704"/>
    <w:rsid w:val="00DC177E"/>
    <w:rsid w:val="00DC37A0"/>
    <w:rsid w:val="00DC4424"/>
    <w:rsid w:val="00DC4F0E"/>
    <w:rsid w:val="00DC62D4"/>
    <w:rsid w:val="00DD19B7"/>
    <w:rsid w:val="00DD1A8F"/>
    <w:rsid w:val="00DD6004"/>
    <w:rsid w:val="00DD6C89"/>
    <w:rsid w:val="00DD76E9"/>
    <w:rsid w:val="00DD7B56"/>
    <w:rsid w:val="00DE0391"/>
    <w:rsid w:val="00DE1C76"/>
    <w:rsid w:val="00DE4339"/>
    <w:rsid w:val="00DE6319"/>
    <w:rsid w:val="00DE6B9E"/>
    <w:rsid w:val="00DF0DCE"/>
    <w:rsid w:val="00DF1011"/>
    <w:rsid w:val="00DF1C30"/>
    <w:rsid w:val="00DF1DDE"/>
    <w:rsid w:val="00DF528B"/>
    <w:rsid w:val="00DF6BA9"/>
    <w:rsid w:val="00DF73E8"/>
    <w:rsid w:val="00DF7F28"/>
    <w:rsid w:val="00E005C7"/>
    <w:rsid w:val="00E01777"/>
    <w:rsid w:val="00E02E22"/>
    <w:rsid w:val="00E02FAA"/>
    <w:rsid w:val="00E03491"/>
    <w:rsid w:val="00E06151"/>
    <w:rsid w:val="00E11723"/>
    <w:rsid w:val="00E12387"/>
    <w:rsid w:val="00E15BBB"/>
    <w:rsid w:val="00E17154"/>
    <w:rsid w:val="00E17B62"/>
    <w:rsid w:val="00E17BA7"/>
    <w:rsid w:val="00E21064"/>
    <w:rsid w:val="00E2129F"/>
    <w:rsid w:val="00E2145E"/>
    <w:rsid w:val="00E32E02"/>
    <w:rsid w:val="00E3537D"/>
    <w:rsid w:val="00E3557C"/>
    <w:rsid w:val="00E41487"/>
    <w:rsid w:val="00E42719"/>
    <w:rsid w:val="00E446CD"/>
    <w:rsid w:val="00E44FDC"/>
    <w:rsid w:val="00E47D65"/>
    <w:rsid w:val="00E531ED"/>
    <w:rsid w:val="00E541F4"/>
    <w:rsid w:val="00E56A17"/>
    <w:rsid w:val="00E56DAD"/>
    <w:rsid w:val="00E60F6E"/>
    <w:rsid w:val="00E62663"/>
    <w:rsid w:val="00E62778"/>
    <w:rsid w:val="00E629C1"/>
    <w:rsid w:val="00E62C2B"/>
    <w:rsid w:val="00E63514"/>
    <w:rsid w:val="00E648CD"/>
    <w:rsid w:val="00E658EE"/>
    <w:rsid w:val="00E67012"/>
    <w:rsid w:val="00E715C6"/>
    <w:rsid w:val="00E723B1"/>
    <w:rsid w:val="00E7329D"/>
    <w:rsid w:val="00E751D0"/>
    <w:rsid w:val="00E75E13"/>
    <w:rsid w:val="00E8043E"/>
    <w:rsid w:val="00E82FE0"/>
    <w:rsid w:val="00E860D3"/>
    <w:rsid w:val="00E87FC5"/>
    <w:rsid w:val="00E90F7D"/>
    <w:rsid w:val="00E914A3"/>
    <w:rsid w:val="00E92239"/>
    <w:rsid w:val="00E94E05"/>
    <w:rsid w:val="00E95FA9"/>
    <w:rsid w:val="00E96991"/>
    <w:rsid w:val="00EA0541"/>
    <w:rsid w:val="00EA0F80"/>
    <w:rsid w:val="00EA12FB"/>
    <w:rsid w:val="00EA1C43"/>
    <w:rsid w:val="00EA22C3"/>
    <w:rsid w:val="00EA32DF"/>
    <w:rsid w:val="00EA4A4D"/>
    <w:rsid w:val="00EA5518"/>
    <w:rsid w:val="00EA557D"/>
    <w:rsid w:val="00EA5AF2"/>
    <w:rsid w:val="00EA71DB"/>
    <w:rsid w:val="00EA72AE"/>
    <w:rsid w:val="00EA7679"/>
    <w:rsid w:val="00EB0677"/>
    <w:rsid w:val="00EB137B"/>
    <w:rsid w:val="00EB1C36"/>
    <w:rsid w:val="00EB24C4"/>
    <w:rsid w:val="00EB3945"/>
    <w:rsid w:val="00EB47FA"/>
    <w:rsid w:val="00EB5ECE"/>
    <w:rsid w:val="00EB6770"/>
    <w:rsid w:val="00EB692C"/>
    <w:rsid w:val="00EC080D"/>
    <w:rsid w:val="00EC0FD4"/>
    <w:rsid w:val="00EC27E9"/>
    <w:rsid w:val="00EC421A"/>
    <w:rsid w:val="00EC4390"/>
    <w:rsid w:val="00EC4BBD"/>
    <w:rsid w:val="00EC5D4A"/>
    <w:rsid w:val="00ED1A75"/>
    <w:rsid w:val="00ED2E65"/>
    <w:rsid w:val="00ED3340"/>
    <w:rsid w:val="00ED440B"/>
    <w:rsid w:val="00ED45E0"/>
    <w:rsid w:val="00ED69B1"/>
    <w:rsid w:val="00EE09CC"/>
    <w:rsid w:val="00EE2FBE"/>
    <w:rsid w:val="00EE31F4"/>
    <w:rsid w:val="00EE44F5"/>
    <w:rsid w:val="00EE4551"/>
    <w:rsid w:val="00EE4827"/>
    <w:rsid w:val="00EE4C98"/>
    <w:rsid w:val="00EE50A0"/>
    <w:rsid w:val="00EF250A"/>
    <w:rsid w:val="00EF2A69"/>
    <w:rsid w:val="00EF32DC"/>
    <w:rsid w:val="00F04B4F"/>
    <w:rsid w:val="00F05E30"/>
    <w:rsid w:val="00F105DC"/>
    <w:rsid w:val="00F13607"/>
    <w:rsid w:val="00F140C9"/>
    <w:rsid w:val="00F14D0D"/>
    <w:rsid w:val="00F1649C"/>
    <w:rsid w:val="00F22560"/>
    <w:rsid w:val="00F2400A"/>
    <w:rsid w:val="00F2480F"/>
    <w:rsid w:val="00F27C15"/>
    <w:rsid w:val="00F312CC"/>
    <w:rsid w:val="00F33A00"/>
    <w:rsid w:val="00F33B94"/>
    <w:rsid w:val="00F43956"/>
    <w:rsid w:val="00F460E6"/>
    <w:rsid w:val="00F465ED"/>
    <w:rsid w:val="00F469E0"/>
    <w:rsid w:val="00F47E25"/>
    <w:rsid w:val="00F525DB"/>
    <w:rsid w:val="00F52C5D"/>
    <w:rsid w:val="00F54873"/>
    <w:rsid w:val="00F57215"/>
    <w:rsid w:val="00F57269"/>
    <w:rsid w:val="00F57649"/>
    <w:rsid w:val="00F6014E"/>
    <w:rsid w:val="00F61337"/>
    <w:rsid w:val="00F62154"/>
    <w:rsid w:val="00F6371A"/>
    <w:rsid w:val="00F6466F"/>
    <w:rsid w:val="00F647BA"/>
    <w:rsid w:val="00F71B55"/>
    <w:rsid w:val="00F72483"/>
    <w:rsid w:val="00F768AE"/>
    <w:rsid w:val="00F84D96"/>
    <w:rsid w:val="00F90563"/>
    <w:rsid w:val="00F913DC"/>
    <w:rsid w:val="00F921DB"/>
    <w:rsid w:val="00F947D4"/>
    <w:rsid w:val="00F95959"/>
    <w:rsid w:val="00F960D6"/>
    <w:rsid w:val="00F96428"/>
    <w:rsid w:val="00F96F71"/>
    <w:rsid w:val="00FA21A9"/>
    <w:rsid w:val="00FA3854"/>
    <w:rsid w:val="00FA385D"/>
    <w:rsid w:val="00FA783D"/>
    <w:rsid w:val="00FB14D2"/>
    <w:rsid w:val="00FB3311"/>
    <w:rsid w:val="00FB5749"/>
    <w:rsid w:val="00FB7085"/>
    <w:rsid w:val="00FB7E43"/>
    <w:rsid w:val="00FC2A79"/>
    <w:rsid w:val="00FC2CFF"/>
    <w:rsid w:val="00FC2FA8"/>
    <w:rsid w:val="00FC32F9"/>
    <w:rsid w:val="00FC3C2B"/>
    <w:rsid w:val="00FC4383"/>
    <w:rsid w:val="00FC4BE0"/>
    <w:rsid w:val="00FC4BF3"/>
    <w:rsid w:val="00FC5533"/>
    <w:rsid w:val="00FC5623"/>
    <w:rsid w:val="00FD053D"/>
    <w:rsid w:val="00FD0DCA"/>
    <w:rsid w:val="00FD0E66"/>
    <w:rsid w:val="00FD1D62"/>
    <w:rsid w:val="00FD6FE9"/>
    <w:rsid w:val="00FD7E15"/>
    <w:rsid w:val="00FE211F"/>
    <w:rsid w:val="00FE2E8E"/>
    <w:rsid w:val="00FE3566"/>
    <w:rsid w:val="00FE6E94"/>
    <w:rsid w:val="00FF1D45"/>
    <w:rsid w:val="00FF2C70"/>
    <w:rsid w:val="00FF40CF"/>
    <w:rsid w:val="00FF4914"/>
    <w:rsid w:val="00FF5447"/>
    <w:rsid w:val="00FF6BD4"/>
    <w:rsid w:val="0314806E"/>
    <w:rsid w:val="035AFB99"/>
    <w:rsid w:val="03774387"/>
    <w:rsid w:val="058B5BB9"/>
    <w:rsid w:val="082BBF51"/>
    <w:rsid w:val="0E414968"/>
    <w:rsid w:val="0FF4A509"/>
    <w:rsid w:val="10FF875E"/>
    <w:rsid w:val="11DCA391"/>
    <w:rsid w:val="1AFB7229"/>
    <w:rsid w:val="1D848617"/>
    <w:rsid w:val="326BB083"/>
    <w:rsid w:val="33D757D9"/>
    <w:rsid w:val="49D661E3"/>
    <w:rsid w:val="4FA1B57C"/>
    <w:rsid w:val="54FD6219"/>
    <w:rsid w:val="5631AD24"/>
    <w:rsid w:val="5B69E772"/>
    <w:rsid w:val="6072245B"/>
    <w:rsid w:val="63EFC10F"/>
    <w:rsid w:val="6BB6B798"/>
    <w:rsid w:val="6C20976B"/>
    <w:rsid w:val="70C091A7"/>
    <w:rsid w:val="75394EE3"/>
    <w:rsid w:val="785C2371"/>
    <w:rsid w:val="78830A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3CFF"/>
  <w15:docId w15:val="{3B33B856-8520-453A-9D5F-14DE514D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95F"/>
    <w:pPr>
      <w:spacing w:after="0"/>
    </w:pPr>
    <w:rPr>
      <w:rFonts w:ascii="Arial" w:hAnsi="Arial"/>
      <w:sz w:val="20"/>
    </w:rPr>
  </w:style>
  <w:style w:type="paragraph" w:styleId="Overskrift1">
    <w:name w:val="heading 1"/>
    <w:basedOn w:val="Normal"/>
    <w:next w:val="Normal"/>
    <w:link w:val="Overskrift1Tegn"/>
    <w:autoRedefine/>
    <w:uiPriority w:val="9"/>
    <w:qFormat/>
    <w:rsid w:val="00DC1704"/>
    <w:pPr>
      <w:keepNext/>
      <w:keepLines/>
      <w:numPr>
        <w:numId w:val="4"/>
      </w:numPr>
      <w:spacing w:before="480"/>
      <w:ind w:left="567" w:hanging="567"/>
      <w:outlineLvl w:val="0"/>
    </w:pPr>
    <w:rPr>
      <w:rFonts w:eastAsiaTheme="majorEastAsia" w:cstheme="majorBidi"/>
      <w:b/>
      <w:bCs/>
      <w:caps/>
      <w:color w:val="000000" w:themeColor="text1"/>
      <w:sz w:val="36"/>
      <w:szCs w:val="28"/>
    </w:rPr>
  </w:style>
  <w:style w:type="paragraph" w:styleId="Overskrift2">
    <w:name w:val="heading 2"/>
    <w:basedOn w:val="Normal"/>
    <w:next w:val="Normal"/>
    <w:link w:val="Overskrift2Tegn"/>
    <w:autoRedefine/>
    <w:uiPriority w:val="9"/>
    <w:unhideWhenUsed/>
    <w:qFormat/>
    <w:rsid w:val="0017446C"/>
    <w:pPr>
      <w:keepNext/>
      <w:keepLines/>
      <w:numPr>
        <w:ilvl w:val="1"/>
        <w:numId w:val="4"/>
      </w:numPr>
      <w:spacing w:before="200"/>
      <w:outlineLvl w:val="1"/>
    </w:pPr>
    <w:rPr>
      <w:rFonts w:eastAsiaTheme="majorEastAsia" w:cstheme="majorBidi"/>
      <w:b/>
      <w:bCs/>
      <w:color w:val="000000" w:themeColor="text1"/>
      <w:sz w:val="28"/>
      <w:szCs w:val="26"/>
    </w:rPr>
  </w:style>
  <w:style w:type="paragraph" w:styleId="Overskrift3">
    <w:name w:val="heading 3"/>
    <w:basedOn w:val="Normal"/>
    <w:next w:val="Normal"/>
    <w:link w:val="Overskrift3Tegn"/>
    <w:uiPriority w:val="9"/>
    <w:unhideWhenUsed/>
    <w:qFormat/>
    <w:rsid w:val="000C4C54"/>
    <w:pPr>
      <w:keepNext/>
      <w:keepLines/>
      <w:numPr>
        <w:ilvl w:val="2"/>
        <w:numId w:val="4"/>
      </w:numPr>
      <w:spacing w:before="200"/>
      <w:ind w:left="720"/>
      <w:outlineLvl w:val="2"/>
    </w:pPr>
    <w:rPr>
      <w:rFonts w:eastAsiaTheme="majorEastAsia" w:cstheme="majorBidi"/>
      <w:b/>
      <w:bCs/>
      <w:color w:val="000000" w:themeColor="text1"/>
      <w:sz w:val="24"/>
    </w:rPr>
  </w:style>
  <w:style w:type="paragraph" w:styleId="Overskrift4">
    <w:name w:val="heading 4"/>
    <w:basedOn w:val="Normal"/>
    <w:next w:val="Normal"/>
    <w:link w:val="Overskrift4Tegn"/>
    <w:uiPriority w:val="9"/>
    <w:unhideWhenUsed/>
    <w:qFormat/>
    <w:rsid w:val="00EB47FA"/>
    <w:pPr>
      <w:keepNext/>
      <w:keepLines/>
      <w:numPr>
        <w:ilvl w:val="3"/>
        <w:numId w:val="4"/>
      </w:numPr>
      <w:spacing w:before="200"/>
      <w:outlineLvl w:val="3"/>
    </w:pPr>
    <w:rPr>
      <w:rFonts w:eastAsiaTheme="majorEastAsia" w:cstheme="majorBidi"/>
      <w:b/>
      <w:bCs/>
      <w:iCs/>
      <w:color w:val="000000" w:themeColor="text1"/>
      <w:sz w:val="22"/>
    </w:rPr>
  </w:style>
  <w:style w:type="paragraph" w:styleId="Overskrift5">
    <w:name w:val="heading 5"/>
    <w:basedOn w:val="Normal"/>
    <w:next w:val="Normal"/>
    <w:link w:val="Overskrift5Tegn"/>
    <w:uiPriority w:val="9"/>
    <w:unhideWhenUsed/>
    <w:qFormat/>
    <w:rsid w:val="00460C2F"/>
    <w:pPr>
      <w:keepNext/>
      <w:keepLines/>
      <w:numPr>
        <w:ilvl w:val="4"/>
        <w:numId w:val="4"/>
      </w:numPr>
      <w:spacing w:before="200"/>
      <w:outlineLvl w:val="4"/>
    </w:pPr>
    <w:rPr>
      <w:rFonts w:eastAsiaTheme="majorEastAsia" w:cstheme="majorBidi"/>
      <w:b/>
      <w:color w:val="000000" w:themeColor="text1"/>
      <w:sz w:val="21"/>
    </w:rPr>
  </w:style>
  <w:style w:type="paragraph" w:styleId="Overskrift6">
    <w:name w:val="heading 6"/>
    <w:basedOn w:val="Normal"/>
    <w:next w:val="Normal"/>
    <w:link w:val="Overskrift6Tegn"/>
    <w:uiPriority w:val="9"/>
    <w:unhideWhenUsed/>
    <w:qFormat/>
    <w:rsid w:val="00B1082E"/>
    <w:pPr>
      <w:keepNext/>
      <w:keepLines/>
      <w:numPr>
        <w:ilvl w:val="5"/>
        <w:numId w:val="4"/>
      </w:numPr>
      <w:spacing w:before="200"/>
      <w:outlineLvl w:val="5"/>
    </w:pPr>
    <w:rPr>
      <w:rFonts w:eastAsiaTheme="majorEastAsia" w:cstheme="majorBidi"/>
      <w:b/>
      <w:i/>
      <w:iCs/>
      <w:color w:val="000000" w:themeColor="text1"/>
      <w:sz w:val="21"/>
    </w:rPr>
  </w:style>
  <w:style w:type="paragraph" w:styleId="Overskrift7">
    <w:name w:val="heading 7"/>
    <w:basedOn w:val="Normal"/>
    <w:next w:val="Normal"/>
    <w:link w:val="Overskrift7Tegn"/>
    <w:uiPriority w:val="9"/>
    <w:semiHidden/>
    <w:unhideWhenUsed/>
    <w:qFormat/>
    <w:rsid w:val="00A17E73"/>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A17E73"/>
    <w:pPr>
      <w:keepNext/>
      <w:keepLines/>
      <w:numPr>
        <w:ilvl w:val="7"/>
        <w:numId w:val="4"/>
      </w:numPr>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A17E73"/>
    <w:pPr>
      <w:keepNext/>
      <w:keepLines/>
      <w:numPr>
        <w:ilvl w:val="8"/>
        <w:numId w:val="4"/>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0A4BDF"/>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4BDF"/>
    <w:rPr>
      <w:rFonts w:ascii="Tahoma" w:hAnsi="Tahoma" w:cs="Tahoma"/>
      <w:sz w:val="16"/>
      <w:szCs w:val="16"/>
    </w:rPr>
  </w:style>
  <w:style w:type="character" w:styleId="Utheving">
    <w:name w:val="Emphasis"/>
    <w:basedOn w:val="Standardskriftforavsnitt"/>
    <w:uiPriority w:val="20"/>
    <w:qFormat/>
    <w:rsid w:val="001E130A"/>
    <w:rPr>
      <w:i/>
      <w:iCs/>
    </w:rPr>
  </w:style>
  <w:style w:type="table" w:styleId="Tabellrutenett">
    <w:name w:val="Table Grid"/>
    <w:basedOn w:val="Vanligtabell"/>
    <w:uiPriority w:val="59"/>
    <w:rsid w:val="00EC5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ddelsskyggelegging1uthevingsfarge6">
    <w:name w:val="Medium Shading 1 Accent 6"/>
    <w:basedOn w:val="Vanligtabell"/>
    <w:uiPriority w:val="63"/>
    <w:rsid w:val="00EC5D4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TabellTittel">
    <w:name w:val="Tabell Tittel"/>
    <w:basedOn w:val="Normal"/>
    <w:next w:val="Normal"/>
    <w:autoRedefine/>
    <w:qFormat/>
    <w:rsid w:val="005A37A6"/>
    <w:pPr>
      <w:spacing w:line="240" w:lineRule="auto"/>
      <w:jc w:val="center"/>
    </w:pPr>
    <w:rPr>
      <w:b/>
      <w:bCs/>
      <w:smallCaps/>
      <w:color w:val="FFFFFF" w:themeColor="background1"/>
      <w:sz w:val="44"/>
      <w:szCs w:val="44"/>
    </w:rPr>
  </w:style>
  <w:style w:type="paragraph" w:customStyle="1" w:styleId="HovedsideTittel">
    <w:name w:val="Hovedside Tittel"/>
    <w:basedOn w:val="Normal"/>
    <w:next w:val="Normal"/>
    <w:autoRedefine/>
    <w:qFormat/>
    <w:rsid w:val="00A72B35"/>
    <w:pPr>
      <w:spacing w:line="240" w:lineRule="auto"/>
      <w:jc w:val="right"/>
    </w:pPr>
    <w:rPr>
      <w:smallCaps/>
      <w:sz w:val="72"/>
      <w:szCs w:val="72"/>
    </w:rPr>
  </w:style>
  <w:style w:type="paragraph" w:customStyle="1" w:styleId="HovedsideVersion">
    <w:name w:val="Hovedside Version"/>
    <w:basedOn w:val="Normal"/>
    <w:next w:val="Normal"/>
    <w:autoRedefine/>
    <w:qFormat/>
    <w:rsid w:val="008C70E1"/>
    <w:pPr>
      <w:jc w:val="right"/>
    </w:pPr>
  </w:style>
  <w:style w:type="table" w:styleId="Middelsskyggelegging2uthevingsfarge6">
    <w:name w:val="Medium Shading 2 Accent 6"/>
    <w:basedOn w:val="Vanligtabell"/>
    <w:uiPriority w:val="64"/>
    <w:rsid w:val="0062444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rutenett3uthevingsfarge6">
    <w:name w:val="Medium Grid 3 Accent 6"/>
    <w:basedOn w:val="Vanligtabell"/>
    <w:uiPriority w:val="69"/>
    <w:rsid w:val="0062444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yslisteuthevingsfarge6">
    <w:name w:val="Light List Accent 6"/>
    <w:basedOn w:val="Vanligtabell"/>
    <w:uiPriority w:val="61"/>
    <w:rsid w:val="00624446"/>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Topptekst">
    <w:name w:val="header"/>
    <w:basedOn w:val="Normal"/>
    <w:link w:val="TopptekstTegn"/>
    <w:uiPriority w:val="99"/>
    <w:unhideWhenUsed/>
    <w:rsid w:val="00D3079C"/>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3079C"/>
  </w:style>
  <w:style w:type="paragraph" w:styleId="Bunntekst">
    <w:name w:val="footer"/>
    <w:basedOn w:val="Normal"/>
    <w:link w:val="BunntekstTegn"/>
    <w:uiPriority w:val="99"/>
    <w:unhideWhenUsed/>
    <w:rsid w:val="00D3079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3079C"/>
  </w:style>
  <w:style w:type="character" w:customStyle="1" w:styleId="Overskrift1Tegn">
    <w:name w:val="Overskrift 1 Tegn"/>
    <w:basedOn w:val="Standardskriftforavsnitt"/>
    <w:link w:val="Overskrift1"/>
    <w:uiPriority w:val="9"/>
    <w:rsid w:val="00DC1704"/>
    <w:rPr>
      <w:rFonts w:ascii="Arial" w:eastAsiaTheme="majorEastAsia" w:hAnsi="Arial" w:cstheme="majorBidi"/>
      <w:b/>
      <w:bCs/>
      <w:caps/>
      <w:color w:val="000000" w:themeColor="text1"/>
      <w:sz w:val="36"/>
      <w:szCs w:val="28"/>
    </w:rPr>
  </w:style>
  <w:style w:type="paragraph" w:styleId="Overskriftforinnholdsfortegnelse">
    <w:name w:val="TOC Heading"/>
    <w:basedOn w:val="Overskrift1"/>
    <w:next w:val="Normal"/>
    <w:uiPriority w:val="39"/>
    <w:unhideWhenUsed/>
    <w:qFormat/>
    <w:rsid w:val="00F312CC"/>
    <w:pPr>
      <w:outlineLvl w:val="9"/>
    </w:pPr>
    <w:rPr>
      <w:lang w:eastAsia="nb-NO"/>
    </w:rPr>
  </w:style>
  <w:style w:type="paragraph" w:styleId="INNH1">
    <w:name w:val="toc 1"/>
    <w:basedOn w:val="Normal"/>
    <w:next w:val="Normal"/>
    <w:autoRedefine/>
    <w:uiPriority w:val="39"/>
    <w:unhideWhenUsed/>
    <w:rsid w:val="00F312CC"/>
    <w:pPr>
      <w:spacing w:after="100"/>
    </w:pPr>
  </w:style>
  <w:style w:type="character" w:styleId="Hyperkobling">
    <w:name w:val="Hyperlink"/>
    <w:basedOn w:val="Standardskriftforavsnitt"/>
    <w:uiPriority w:val="99"/>
    <w:unhideWhenUsed/>
    <w:rsid w:val="00F312CC"/>
    <w:rPr>
      <w:color w:val="0000FF" w:themeColor="hyperlink"/>
      <w:u w:val="single"/>
    </w:rPr>
  </w:style>
  <w:style w:type="character" w:customStyle="1" w:styleId="Overskrift2Tegn">
    <w:name w:val="Overskrift 2 Tegn"/>
    <w:basedOn w:val="Standardskriftforavsnitt"/>
    <w:link w:val="Overskrift2"/>
    <w:uiPriority w:val="9"/>
    <w:rsid w:val="0017446C"/>
    <w:rPr>
      <w:rFonts w:ascii="Arial" w:eastAsiaTheme="majorEastAsia" w:hAnsi="Arial" w:cstheme="majorBidi"/>
      <w:b/>
      <w:bCs/>
      <w:color w:val="000000" w:themeColor="text1"/>
      <w:sz w:val="28"/>
      <w:szCs w:val="26"/>
    </w:rPr>
  </w:style>
  <w:style w:type="paragraph" w:styleId="Listeavsnitt">
    <w:name w:val="List Paragraph"/>
    <w:basedOn w:val="Normal"/>
    <w:uiPriority w:val="34"/>
    <w:qFormat/>
    <w:rsid w:val="00F312CC"/>
    <w:pPr>
      <w:ind w:left="720"/>
      <w:contextualSpacing/>
    </w:pPr>
  </w:style>
  <w:style w:type="character" w:customStyle="1" w:styleId="Overskrift3Tegn">
    <w:name w:val="Overskrift 3 Tegn"/>
    <w:basedOn w:val="Standardskriftforavsnitt"/>
    <w:link w:val="Overskrift3"/>
    <w:uiPriority w:val="9"/>
    <w:rsid w:val="000C4C54"/>
    <w:rPr>
      <w:rFonts w:ascii="Arial" w:eastAsiaTheme="majorEastAsia" w:hAnsi="Arial" w:cstheme="majorBidi"/>
      <w:b/>
      <w:bCs/>
      <w:color w:val="000000" w:themeColor="text1"/>
      <w:sz w:val="24"/>
    </w:rPr>
  </w:style>
  <w:style w:type="character" w:customStyle="1" w:styleId="Overskrift4Tegn">
    <w:name w:val="Overskrift 4 Tegn"/>
    <w:basedOn w:val="Standardskriftforavsnitt"/>
    <w:link w:val="Overskrift4"/>
    <w:uiPriority w:val="9"/>
    <w:rsid w:val="00EB47FA"/>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460C2F"/>
    <w:rPr>
      <w:rFonts w:ascii="Arial" w:eastAsiaTheme="majorEastAsia" w:hAnsi="Arial" w:cstheme="majorBidi"/>
      <w:b/>
      <w:color w:val="000000" w:themeColor="text1"/>
      <w:sz w:val="21"/>
    </w:rPr>
  </w:style>
  <w:style w:type="character" w:customStyle="1" w:styleId="Overskrift6Tegn">
    <w:name w:val="Overskrift 6 Tegn"/>
    <w:basedOn w:val="Standardskriftforavsnitt"/>
    <w:link w:val="Overskrift6"/>
    <w:uiPriority w:val="9"/>
    <w:rsid w:val="00B1082E"/>
    <w:rPr>
      <w:rFonts w:ascii="Arial" w:eastAsiaTheme="majorEastAsia" w:hAnsi="Arial" w:cstheme="majorBidi"/>
      <w:b/>
      <w:i/>
      <w:iCs/>
      <w:color w:val="000000" w:themeColor="text1"/>
      <w:sz w:val="21"/>
    </w:rPr>
  </w:style>
  <w:style w:type="character" w:customStyle="1" w:styleId="Overskrift7Tegn">
    <w:name w:val="Overskrift 7 Tegn"/>
    <w:basedOn w:val="Standardskriftforavsnitt"/>
    <w:link w:val="Overskrift7"/>
    <w:uiPriority w:val="9"/>
    <w:semiHidden/>
    <w:rsid w:val="00A17E73"/>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A17E73"/>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A17E73"/>
    <w:rPr>
      <w:rFonts w:asciiTheme="majorHAnsi" w:eastAsiaTheme="majorEastAsia" w:hAnsiTheme="majorHAnsi" w:cstheme="majorBidi"/>
      <w:i/>
      <w:iCs/>
      <w:color w:val="404040" w:themeColor="text1" w:themeTint="BF"/>
      <w:sz w:val="20"/>
      <w:szCs w:val="20"/>
    </w:rPr>
  </w:style>
  <w:style w:type="paragraph" w:styleId="INNH2">
    <w:name w:val="toc 2"/>
    <w:basedOn w:val="Normal"/>
    <w:next w:val="Normal"/>
    <w:autoRedefine/>
    <w:uiPriority w:val="39"/>
    <w:unhideWhenUsed/>
    <w:rsid w:val="00724A0E"/>
    <w:pPr>
      <w:spacing w:after="100"/>
      <w:ind w:left="220"/>
    </w:pPr>
  </w:style>
  <w:style w:type="paragraph" w:customStyle="1" w:styleId="Tablenr0">
    <w:name w:val="Table nr"/>
    <w:basedOn w:val="Listeavsnitt"/>
    <w:next w:val="Normal"/>
    <w:autoRedefine/>
    <w:rsid w:val="00AC1B23"/>
    <w:pPr>
      <w:ind w:hanging="360"/>
      <w:jc w:val="center"/>
    </w:pPr>
  </w:style>
  <w:style w:type="paragraph" w:customStyle="1" w:styleId="Figureno">
    <w:name w:val="Figure no."/>
    <w:basedOn w:val="Listeavsnitt"/>
    <w:next w:val="Normal"/>
    <w:autoRedefine/>
    <w:qFormat/>
    <w:rsid w:val="00B1082E"/>
    <w:pPr>
      <w:numPr>
        <w:numId w:val="10"/>
      </w:numPr>
      <w:jc w:val="center"/>
    </w:pPr>
  </w:style>
  <w:style w:type="paragraph" w:customStyle="1" w:styleId="Notat">
    <w:name w:val="Notat"/>
    <w:basedOn w:val="Normal"/>
    <w:next w:val="Normal"/>
    <w:autoRedefine/>
    <w:qFormat/>
    <w:rsid w:val="00F6371A"/>
    <w:pPr>
      <w:shd w:val="clear" w:color="auto" w:fill="F2F2F2" w:themeFill="background1" w:themeFillShade="F2"/>
      <w:spacing w:after="200"/>
    </w:pPr>
  </w:style>
  <w:style w:type="character" w:styleId="Plassholdertekst">
    <w:name w:val="Placeholder Text"/>
    <w:basedOn w:val="Standardskriftforavsnitt"/>
    <w:uiPriority w:val="99"/>
    <w:semiHidden/>
    <w:rsid w:val="00B303C1"/>
    <w:rPr>
      <w:color w:val="808080"/>
    </w:rPr>
  </w:style>
  <w:style w:type="table" w:customStyle="1" w:styleId="MediumShading1-Accent61">
    <w:name w:val="Medium Shading 1 - Accent 61"/>
    <w:basedOn w:val="Vanligtabell"/>
    <w:next w:val="Middelsskyggelegging1uthevingsfarge6"/>
    <w:uiPriority w:val="63"/>
    <w:rsid w:val="007D7048"/>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Tablenr">
    <w:name w:val="Table nr."/>
    <w:basedOn w:val="Listeavsnitt"/>
    <w:next w:val="Normal"/>
    <w:autoRedefine/>
    <w:qFormat/>
    <w:rsid w:val="004A12F1"/>
    <w:pPr>
      <w:numPr>
        <w:numId w:val="11"/>
      </w:numPr>
      <w:jc w:val="center"/>
    </w:pPr>
    <w:rPr>
      <w:b/>
      <w:lang w:val="en-US"/>
    </w:rPr>
  </w:style>
  <w:style w:type="paragraph" w:styleId="INNH3">
    <w:name w:val="toc 3"/>
    <w:basedOn w:val="Normal"/>
    <w:next w:val="Normal"/>
    <w:autoRedefine/>
    <w:uiPriority w:val="39"/>
    <w:unhideWhenUsed/>
    <w:rsid w:val="001F6AAF"/>
    <w:pPr>
      <w:spacing w:after="100"/>
      <w:ind w:left="400"/>
    </w:pPr>
  </w:style>
  <w:style w:type="paragraph" w:customStyle="1" w:styleId="H5">
    <w:name w:val="H5"/>
    <w:basedOn w:val="Overskrift5"/>
    <w:link w:val="H5Char"/>
    <w:rsid w:val="00B1082E"/>
    <w:rPr>
      <w:rFonts w:cs="Arial"/>
      <w:b w:val="0"/>
      <w:lang w:val="en-US"/>
    </w:rPr>
  </w:style>
  <w:style w:type="character" w:customStyle="1" w:styleId="H5Char">
    <w:name w:val="H5 Char"/>
    <w:basedOn w:val="Overskrift5Tegn"/>
    <w:link w:val="H5"/>
    <w:rsid w:val="00B1082E"/>
    <w:rPr>
      <w:rFonts w:ascii="Arial" w:eastAsiaTheme="majorEastAsia" w:hAnsi="Arial" w:cs="Arial"/>
      <w:b w:val="0"/>
      <w:color w:val="000000" w:themeColor="text1"/>
      <w:sz w:val="20"/>
      <w:lang w:val="en-US"/>
    </w:rPr>
  </w:style>
  <w:style w:type="character" w:customStyle="1" w:styleId="CommentReference">
    <w:name w:val="Comment Reference"/>
    <w:basedOn w:val="Standardskriftforavsnitt"/>
    <w:uiPriority w:val="99"/>
    <w:semiHidden/>
    <w:unhideWhenUsed/>
    <w:rsid w:val="00F647BA"/>
    <w:rPr>
      <w:sz w:val="16"/>
      <w:szCs w:val="16"/>
    </w:rPr>
  </w:style>
  <w:style w:type="paragraph" w:customStyle="1" w:styleId="CommentText">
    <w:name w:val="Comment Text"/>
    <w:basedOn w:val="Normal"/>
    <w:link w:val="CommentTextChar"/>
    <w:uiPriority w:val="99"/>
    <w:semiHidden/>
    <w:unhideWhenUsed/>
    <w:rsid w:val="00F647BA"/>
    <w:pPr>
      <w:spacing w:line="240" w:lineRule="auto"/>
    </w:pPr>
    <w:rPr>
      <w:szCs w:val="20"/>
    </w:rPr>
  </w:style>
  <w:style w:type="character" w:customStyle="1" w:styleId="CommentTextChar">
    <w:name w:val="Comment Text Char"/>
    <w:basedOn w:val="Standardskriftforavsnitt"/>
    <w:link w:val="CommentText"/>
    <w:uiPriority w:val="99"/>
    <w:semiHidden/>
    <w:rsid w:val="00F647BA"/>
    <w:rPr>
      <w:rFonts w:ascii="Arial" w:hAnsi="Arial"/>
      <w:sz w:val="20"/>
      <w:szCs w:val="20"/>
    </w:rPr>
  </w:style>
  <w:style w:type="paragraph" w:customStyle="1" w:styleId="CommentSubject">
    <w:name w:val="Comment Subject"/>
    <w:basedOn w:val="CommentText"/>
    <w:next w:val="CommentText"/>
    <w:link w:val="CommentSubjectChar"/>
    <w:uiPriority w:val="99"/>
    <w:semiHidden/>
    <w:unhideWhenUsed/>
    <w:rsid w:val="00F647BA"/>
    <w:rPr>
      <w:b/>
      <w:bCs/>
    </w:rPr>
  </w:style>
  <w:style w:type="character" w:customStyle="1" w:styleId="CommentSubjectChar">
    <w:name w:val="Comment Subject Char"/>
    <w:basedOn w:val="CommentTextChar"/>
    <w:link w:val="CommentSubject"/>
    <w:uiPriority w:val="99"/>
    <w:semiHidden/>
    <w:rsid w:val="00F647BA"/>
    <w:rPr>
      <w:rFonts w:ascii="Arial" w:hAnsi="Arial"/>
      <w:b/>
      <w:bCs/>
      <w:sz w:val="20"/>
      <w:szCs w:val="20"/>
    </w:rPr>
  </w:style>
  <w:style w:type="character" w:styleId="Fulgthyperkobling">
    <w:name w:val="FollowedHyperlink"/>
    <w:basedOn w:val="Standardskriftforavsnitt"/>
    <w:uiPriority w:val="99"/>
    <w:semiHidden/>
    <w:unhideWhenUsed/>
    <w:rsid w:val="00E17BA7"/>
    <w:rPr>
      <w:color w:val="800080" w:themeColor="followedHyperlink"/>
      <w:u w:val="single"/>
    </w:rPr>
  </w:style>
  <w:style w:type="paragraph" w:styleId="Revisjon">
    <w:name w:val="Revision"/>
    <w:hidden/>
    <w:uiPriority w:val="99"/>
    <w:semiHidden/>
    <w:rsid w:val="00506B49"/>
    <w:pPr>
      <w:spacing w:after="0" w:line="240" w:lineRule="auto"/>
    </w:pPr>
    <w:rPr>
      <w:rFonts w:ascii="Arial" w:hAnsi="Arial"/>
      <w:sz w:val="20"/>
    </w:rPr>
  </w:style>
  <w:style w:type="character" w:styleId="Ulstomtale">
    <w:name w:val="Unresolved Mention"/>
    <w:basedOn w:val="Standardskriftforavsnitt"/>
    <w:uiPriority w:val="99"/>
    <w:semiHidden/>
    <w:unhideWhenUsed/>
    <w:rsid w:val="00551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5422">
      <w:bodyDiv w:val="1"/>
      <w:marLeft w:val="0"/>
      <w:marRight w:val="0"/>
      <w:marTop w:val="0"/>
      <w:marBottom w:val="0"/>
      <w:divBdr>
        <w:top w:val="none" w:sz="0" w:space="0" w:color="auto"/>
        <w:left w:val="none" w:sz="0" w:space="0" w:color="auto"/>
        <w:bottom w:val="none" w:sz="0" w:space="0" w:color="auto"/>
        <w:right w:val="none" w:sz="0" w:space="0" w:color="auto"/>
      </w:divBdr>
    </w:div>
    <w:div w:id="180627738">
      <w:bodyDiv w:val="1"/>
      <w:marLeft w:val="0"/>
      <w:marRight w:val="0"/>
      <w:marTop w:val="0"/>
      <w:marBottom w:val="0"/>
      <w:divBdr>
        <w:top w:val="none" w:sz="0" w:space="0" w:color="auto"/>
        <w:left w:val="none" w:sz="0" w:space="0" w:color="auto"/>
        <w:bottom w:val="none" w:sz="0" w:space="0" w:color="auto"/>
        <w:right w:val="none" w:sz="0" w:space="0" w:color="auto"/>
      </w:divBdr>
    </w:div>
    <w:div w:id="254020213">
      <w:bodyDiv w:val="1"/>
      <w:marLeft w:val="0"/>
      <w:marRight w:val="0"/>
      <w:marTop w:val="0"/>
      <w:marBottom w:val="0"/>
      <w:divBdr>
        <w:top w:val="none" w:sz="0" w:space="0" w:color="auto"/>
        <w:left w:val="none" w:sz="0" w:space="0" w:color="auto"/>
        <w:bottom w:val="none" w:sz="0" w:space="0" w:color="auto"/>
        <w:right w:val="none" w:sz="0" w:space="0" w:color="auto"/>
      </w:divBdr>
    </w:div>
    <w:div w:id="327173220">
      <w:bodyDiv w:val="1"/>
      <w:marLeft w:val="0"/>
      <w:marRight w:val="0"/>
      <w:marTop w:val="0"/>
      <w:marBottom w:val="0"/>
      <w:divBdr>
        <w:top w:val="none" w:sz="0" w:space="0" w:color="auto"/>
        <w:left w:val="none" w:sz="0" w:space="0" w:color="auto"/>
        <w:bottom w:val="none" w:sz="0" w:space="0" w:color="auto"/>
        <w:right w:val="none" w:sz="0" w:space="0" w:color="auto"/>
      </w:divBdr>
    </w:div>
    <w:div w:id="381371163">
      <w:bodyDiv w:val="1"/>
      <w:marLeft w:val="0"/>
      <w:marRight w:val="0"/>
      <w:marTop w:val="0"/>
      <w:marBottom w:val="0"/>
      <w:divBdr>
        <w:top w:val="none" w:sz="0" w:space="0" w:color="auto"/>
        <w:left w:val="none" w:sz="0" w:space="0" w:color="auto"/>
        <w:bottom w:val="none" w:sz="0" w:space="0" w:color="auto"/>
        <w:right w:val="none" w:sz="0" w:space="0" w:color="auto"/>
      </w:divBdr>
    </w:div>
    <w:div w:id="453016195">
      <w:bodyDiv w:val="1"/>
      <w:marLeft w:val="0"/>
      <w:marRight w:val="0"/>
      <w:marTop w:val="0"/>
      <w:marBottom w:val="0"/>
      <w:divBdr>
        <w:top w:val="none" w:sz="0" w:space="0" w:color="auto"/>
        <w:left w:val="none" w:sz="0" w:space="0" w:color="auto"/>
        <w:bottom w:val="none" w:sz="0" w:space="0" w:color="auto"/>
        <w:right w:val="none" w:sz="0" w:space="0" w:color="auto"/>
      </w:divBdr>
      <w:divsChild>
        <w:div w:id="242640267">
          <w:marLeft w:val="0"/>
          <w:marRight w:val="0"/>
          <w:marTop w:val="0"/>
          <w:marBottom w:val="0"/>
          <w:divBdr>
            <w:top w:val="none" w:sz="0" w:space="0" w:color="auto"/>
            <w:left w:val="none" w:sz="0" w:space="0" w:color="auto"/>
            <w:bottom w:val="none" w:sz="0" w:space="0" w:color="auto"/>
            <w:right w:val="none" w:sz="0" w:space="0" w:color="auto"/>
          </w:divBdr>
          <w:divsChild>
            <w:div w:id="219902661">
              <w:marLeft w:val="0"/>
              <w:marRight w:val="0"/>
              <w:marTop w:val="0"/>
              <w:marBottom w:val="0"/>
              <w:divBdr>
                <w:top w:val="none" w:sz="0" w:space="0" w:color="auto"/>
                <w:left w:val="none" w:sz="0" w:space="0" w:color="auto"/>
                <w:bottom w:val="none" w:sz="0" w:space="0" w:color="auto"/>
                <w:right w:val="none" w:sz="0" w:space="0" w:color="auto"/>
              </w:divBdr>
              <w:divsChild>
                <w:div w:id="84689468">
                  <w:marLeft w:val="0"/>
                  <w:marRight w:val="0"/>
                  <w:marTop w:val="0"/>
                  <w:marBottom w:val="0"/>
                  <w:divBdr>
                    <w:top w:val="none" w:sz="0" w:space="0" w:color="auto"/>
                    <w:left w:val="none" w:sz="0" w:space="0" w:color="auto"/>
                    <w:bottom w:val="none" w:sz="0" w:space="0" w:color="auto"/>
                    <w:right w:val="none" w:sz="0" w:space="0" w:color="auto"/>
                  </w:divBdr>
                  <w:divsChild>
                    <w:div w:id="962880332">
                      <w:marLeft w:val="0"/>
                      <w:marRight w:val="0"/>
                      <w:marTop w:val="0"/>
                      <w:marBottom w:val="0"/>
                      <w:divBdr>
                        <w:top w:val="none" w:sz="0" w:space="0" w:color="auto"/>
                        <w:left w:val="none" w:sz="0" w:space="0" w:color="auto"/>
                        <w:bottom w:val="none" w:sz="0" w:space="0" w:color="auto"/>
                        <w:right w:val="none" w:sz="0" w:space="0" w:color="auto"/>
                      </w:divBdr>
                      <w:divsChild>
                        <w:div w:id="1580402066">
                          <w:marLeft w:val="0"/>
                          <w:marRight w:val="0"/>
                          <w:marTop w:val="0"/>
                          <w:marBottom w:val="0"/>
                          <w:divBdr>
                            <w:top w:val="none" w:sz="0" w:space="0" w:color="auto"/>
                            <w:left w:val="none" w:sz="0" w:space="0" w:color="auto"/>
                            <w:bottom w:val="none" w:sz="0" w:space="0" w:color="auto"/>
                            <w:right w:val="none" w:sz="0" w:space="0" w:color="auto"/>
                          </w:divBdr>
                          <w:divsChild>
                            <w:div w:id="1135104318">
                              <w:marLeft w:val="0"/>
                              <w:marRight w:val="0"/>
                              <w:marTop w:val="0"/>
                              <w:marBottom w:val="0"/>
                              <w:divBdr>
                                <w:top w:val="none" w:sz="0" w:space="0" w:color="auto"/>
                                <w:left w:val="none" w:sz="0" w:space="0" w:color="auto"/>
                                <w:bottom w:val="none" w:sz="0" w:space="0" w:color="auto"/>
                                <w:right w:val="none" w:sz="0" w:space="0" w:color="auto"/>
                              </w:divBdr>
                              <w:divsChild>
                                <w:div w:id="158547454">
                                  <w:marLeft w:val="0"/>
                                  <w:marRight w:val="0"/>
                                  <w:marTop w:val="0"/>
                                  <w:marBottom w:val="0"/>
                                  <w:divBdr>
                                    <w:top w:val="none" w:sz="0" w:space="0" w:color="auto"/>
                                    <w:left w:val="none" w:sz="0" w:space="0" w:color="auto"/>
                                    <w:bottom w:val="none" w:sz="0" w:space="0" w:color="auto"/>
                                    <w:right w:val="none" w:sz="0" w:space="0" w:color="auto"/>
                                  </w:divBdr>
                                  <w:divsChild>
                                    <w:div w:id="1625115406">
                                      <w:marLeft w:val="0"/>
                                      <w:marRight w:val="0"/>
                                      <w:marTop w:val="300"/>
                                      <w:marBottom w:val="225"/>
                                      <w:divBdr>
                                        <w:top w:val="single" w:sz="6" w:space="0" w:color="DDDDDD"/>
                                        <w:left w:val="single" w:sz="6" w:space="0" w:color="DDDDDD"/>
                                        <w:bottom w:val="single" w:sz="6" w:space="0" w:color="DDDDDD"/>
                                        <w:right w:val="single" w:sz="6" w:space="0" w:color="DDDDDD"/>
                                      </w:divBdr>
                                      <w:divsChild>
                                        <w:div w:id="130064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882377">
      <w:bodyDiv w:val="1"/>
      <w:marLeft w:val="0"/>
      <w:marRight w:val="0"/>
      <w:marTop w:val="0"/>
      <w:marBottom w:val="0"/>
      <w:divBdr>
        <w:top w:val="none" w:sz="0" w:space="0" w:color="auto"/>
        <w:left w:val="none" w:sz="0" w:space="0" w:color="auto"/>
        <w:bottom w:val="none" w:sz="0" w:space="0" w:color="auto"/>
        <w:right w:val="none" w:sz="0" w:space="0" w:color="auto"/>
      </w:divBdr>
      <w:divsChild>
        <w:div w:id="1804810739">
          <w:marLeft w:val="0"/>
          <w:marRight w:val="0"/>
          <w:marTop w:val="0"/>
          <w:marBottom w:val="0"/>
          <w:divBdr>
            <w:top w:val="none" w:sz="0" w:space="0" w:color="auto"/>
            <w:left w:val="none" w:sz="0" w:space="0" w:color="auto"/>
            <w:bottom w:val="none" w:sz="0" w:space="0" w:color="auto"/>
            <w:right w:val="none" w:sz="0" w:space="0" w:color="auto"/>
          </w:divBdr>
        </w:div>
      </w:divsChild>
    </w:div>
    <w:div w:id="622153454">
      <w:bodyDiv w:val="1"/>
      <w:marLeft w:val="0"/>
      <w:marRight w:val="0"/>
      <w:marTop w:val="0"/>
      <w:marBottom w:val="0"/>
      <w:divBdr>
        <w:top w:val="none" w:sz="0" w:space="0" w:color="auto"/>
        <w:left w:val="none" w:sz="0" w:space="0" w:color="auto"/>
        <w:bottom w:val="none" w:sz="0" w:space="0" w:color="auto"/>
        <w:right w:val="none" w:sz="0" w:space="0" w:color="auto"/>
      </w:divBdr>
    </w:div>
    <w:div w:id="805318336">
      <w:bodyDiv w:val="1"/>
      <w:marLeft w:val="0"/>
      <w:marRight w:val="0"/>
      <w:marTop w:val="0"/>
      <w:marBottom w:val="0"/>
      <w:divBdr>
        <w:top w:val="none" w:sz="0" w:space="0" w:color="auto"/>
        <w:left w:val="none" w:sz="0" w:space="0" w:color="auto"/>
        <w:bottom w:val="none" w:sz="0" w:space="0" w:color="auto"/>
        <w:right w:val="none" w:sz="0" w:space="0" w:color="auto"/>
      </w:divBdr>
    </w:div>
    <w:div w:id="833374718">
      <w:bodyDiv w:val="1"/>
      <w:marLeft w:val="0"/>
      <w:marRight w:val="0"/>
      <w:marTop w:val="0"/>
      <w:marBottom w:val="0"/>
      <w:divBdr>
        <w:top w:val="none" w:sz="0" w:space="0" w:color="auto"/>
        <w:left w:val="none" w:sz="0" w:space="0" w:color="auto"/>
        <w:bottom w:val="none" w:sz="0" w:space="0" w:color="auto"/>
        <w:right w:val="none" w:sz="0" w:space="0" w:color="auto"/>
      </w:divBdr>
    </w:div>
    <w:div w:id="965965023">
      <w:bodyDiv w:val="1"/>
      <w:marLeft w:val="0"/>
      <w:marRight w:val="0"/>
      <w:marTop w:val="0"/>
      <w:marBottom w:val="0"/>
      <w:divBdr>
        <w:top w:val="none" w:sz="0" w:space="0" w:color="auto"/>
        <w:left w:val="none" w:sz="0" w:space="0" w:color="auto"/>
        <w:bottom w:val="none" w:sz="0" w:space="0" w:color="auto"/>
        <w:right w:val="none" w:sz="0" w:space="0" w:color="auto"/>
      </w:divBdr>
    </w:div>
    <w:div w:id="1018510366">
      <w:bodyDiv w:val="1"/>
      <w:marLeft w:val="0"/>
      <w:marRight w:val="0"/>
      <w:marTop w:val="0"/>
      <w:marBottom w:val="0"/>
      <w:divBdr>
        <w:top w:val="none" w:sz="0" w:space="0" w:color="auto"/>
        <w:left w:val="none" w:sz="0" w:space="0" w:color="auto"/>
        <w:bottom w:val="none" w:sz="0" w:space="0" w:color="auto"/>
        <w:right w:val="none" w:sz="0" w:space="0" w:color="auto"/>
      </w:divBdr>
    </w:div>
    <w:div w:id="1155074991">
      <w:bodyDiv w:val="1"/>
      <w:marLeft w:val="0"/>
      <w:marRight w:val="0"/>
      <w:marTop w:val="0"/>
      <w:marBottom w:val="0"/>
      <w:divBdr>
        <w:top w:val="none" w:sz="0" w:space="0" w:color="auto"/>
        <w:left w:val="none" w:sz="0" w:space="0" w:color="auto"/>
        <w:bottom w:val="none" w:sz="0" w:space="0" w:color="auto"/>
        <w:right w:val="none" w:sz="0" w:space="0" w:color="auto"/>
      </w:divBdr>
    </w:div>
    <w:div w:id="1222446420">
      <w:bodyDiv w:val="1"/>
      <w:marLeft w:val="0"/>
      <w:marRight w:val="0"/>
      <w:marTop w:val="0"/>
      <w:marBottom w:val="0"/>
      <w:divBdr>
        <w:top w:val="none" w:sz="0" w:space="0" w:color="auto"/>
        <w:left w:val="none" w:sz="0" w:space="0" w:color="auto"/>
        <w:bottom w:val="none" w:sz="0" w:space="0" w:color="auto"/>
        <w:right w:val="none" w:sz="0" w:space="0" w:color="auto"/>
      </w:divBdr>
    </w:div>
    <w:div w:id="1288052731">
      <w:bodyDiv w:val="1"/>
      <w:marLeft w:val="0"/>
      <w:marRight w:val="0"/>
      <w:marTop w:val="0"/>
      <w:marBottom w:val="0"/>
      <w:divBdr>
        <w:top w:val="none" w:sz="0" w:space="0" w:color="auto"/>
        <w:left w:val="none" w:sz="0" w:space="0" w:color="auto"/>
        <w:bottom w:val="none" w:sz="0" w:space="0" w:color="auto"/>
        <w:right w:val="none" w:sz="0" w:space="0" w:color="auto"/>
      </w:divBdr>
    </w:div>
    <w:div w:id="1349334564">
      <w:bodyDiv w:val="1"/>
      <w:marLeft w:val="0"/>
      <w:marRight w:val="0"/>
      <w:marTop w:val="0"/>
      <w:marBottom w:val="0"/>
      <w:divBdr>
        <w:top w:val="none" w:sz="0" w:space="0" w:color="auto"/>
        <w:left w:val="none" w:sz="0" w:space="0" w:color="auto"/>
        <w:bottom w:val="none" w:sz="0" w:space="0" w:color="auto"/>
        <w:right w:val="none" w:sz="0" w:space="0" w:color="auto"/>
      </w:divBdr>
      <w:divsChild>
        <w:div w:id="1464157958">
          <w:marLeft w:val="0"/>
          <w:marRight w:val="0"/>
          <w:marTop w:val="0"/>
          <w:marBottom w:val="0"/>
          <w:divBdr>
            <w:top w:val="none" w:sz="0" w:space="0" w:color="auto"/>
            <w:left w:val="none" w:sz="0" w:space="0" w:color="auto"/>
            <w:bottom w:val="none" w:sz="0" w:space="0" w:color="auto"/>
            <w:right w:val="none" w:sz="0" w:space="0" w:color="auto"/>
          </w:divBdr>
          <w:divsChild>
            <w:div w:id="2146585644">
              <w:marLeft w:val="0"/>
              <w:marRight w:val="0"/>
              <w:marTop w:val="0"/>
              <w:marBottom w:val="0"/>
              <w:divBdr>
                <w:top w:val="none" w:sz="0" w:space="0" w:color="auto"/>
                <w:left w:val="none" w:sz="0" w:space="0" w:color="auto"/>
                <w:bottom w:val="none" w:sz="0" w:space="0" w:color="auto"/>
                <w:right w:val="none" w:sz="0" w:space="0" w:color="auto"/>
              </w:divBdr>
              <w:divsChild>
                <w:div w:id="13386643">
                  <w:marLeft w:val="0"/>
                  <w:marRight w:val="0"/>
                  <w:marTop w:val="0"/>
                  <w:marBottom w:val="0"/>
                  <w:divBdr>
                    <w:top w:val="none" w:sz="0" w:space="0" w:color="auto"/>
                    <w:left w:val="none" w:sz="0" w:space="0" w:color="auto"/>
                    <w:bottom w:val="none" w:sz="0" w:space="0" w:color="auto"/>
                    <w:right w:val="none" w:sz="0" w:space="0" w:color="auto"/>
                  </w:divBdr>
                  <w:divsChild>
                    <w:div w:id="1829321625">
                      <w:marLeft w:val="0"/>
                      <w:marRight w:val="0"/>
                      <w:marTop w:val="0"/>
                      <w:marBottom w:val="0"/>
                      <w:divBdr>
                        <w:top w:val="none" w:sz="0" w:space="0" w:color="auto"/>
                        <w:left w:val="none" w:sz="0" w:space="0" w:color="auto"/>
                        <w:bottom w:val="none" w:sz="0" w:space="0" w:color="auto"/>
                        <w:right w:val="none" w:sz="0" w:space="0" w:color="auto"/>
                      </w:divBdr>
                      <w:divsChild>
                        <w:div w:id="1419208927">
                          <w:marLeft w:val="0"/>
                          <w:marRight w:val="0"/>
                          <w:marTop w:val="0"/>
                          <w:marBottom w:val="0"/>
                          <w:divBdr>
                            <w:top w:val="none" w:sz="0" w:space="0" w:color="auto"/>
                            <w:left w:val="none" w:sz="0" w:space="0" w:color="auto"/>
                            <w:bottom w:val="none" w:sz="0" w:space="0" w:color="auto"/>
                            <w:right w:val="none" w:sz="0" w:space="0" w:color="auto"/>
                          </w:divBdr>
                          <w:divsChild>
                            <w:div w:id="900168224">
                              <w:marLeft w:val="0"/>
                              <w:marRight w:val="0"/>
                              <w:marTop w:val="0"/>
                              <w:marBottom w:val="0"/>
                              <w:divBdr>
                                <w:top w:val="none" w:sz="0" w:space="0" w:color="auto"/>
                                <w:left w:val="none" w:sz="0" w:space="0" w:color="auto"/>
                                <w:bottom w:val="none" w:sz="0" w:space="0" w:color="auto"/>
                                <w:right w:val="none" w:sz="0" w:space="0" w:color="auto"/>
                              </w:divBdr>
                              <w:divsChild>
                                <w:div w:id="933170518">
                                  <w:marLeft w:val="0"/>
                                  <w:marRight w:val="0"/>
                                  <w:marTop w:val="0"/>
                                  <w:marBottom w:val="0"/>
                                  <w:divBdr>
                                    <w:top w:val="none" w:sz="0" w:space="0" w:color="auto"/>
                                    <w:left w:val="none" w:sz="0" w:space="0" w:color="auto"/>
                                    <w:bottom w:val="none" w:sz="0" w:space="0" w:color="auto"/>
                                    <w:right w:val="none" w:sz="0" w:space="0" w:color="auto"/>
                                  </w:divBdr>
                                  <w:divsChild>
                                    <w:div w:id="1914772627">
                                      <w:marLeft w:val="0"/>
                                      <w:marRight w:val="0"/>
                                      <w:marTop w:val="300"/>
                                      <w:marBottom w:val="225"/>
                                      <w:divBdr>
                                        <w:top w:val="single" w:sz="6" w:space="0" w:color="DDDDDD"/>
                                        <w:left w:val="single" w:sz="6" w:space="0" w:color="DDDDDD"/>
                                        <w:bottom w:val="single" w:sz="6" w:space="0" w:color="DDDDDD"/>
                                        <w:right w:val="single" w:sz="6" w:space="0" w:color="DDDDDD"/>
                                      </w:divBdr>
                                      <w:divsChild>
                                        <w:div w:id="101338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672500">
      <w:bodyDiv w:val="1"/>
      <w:marLeft w:val="0"/>
      <w:marRight w:val="0"/>
      <w:marTop w:val="0"/>
      <w:marBottom w:val="0"/>
      <w:divBdr>
        <w:top w:val="none" w:sz="0" w:space="0" w:color="auto"/>
        <w:left w:val="none" w:sz="0" w:space="0" w:color="auto"/>
        <w:bottom w:val="none" w:sz="0" w:space="0" w:color="auto"/>
        <w:right w:val="none" w:sz="0" w:space="0" w:color="auto"/>
      </w:divBdr>
    </w:div>
    <w:div w:id="1488282170">
      <w:bodyDiv w:val="1"/>
      <w:marLeft w:val="0"/>
      <w:marRight w:val="0"/>
      <w:marTop w:val="0"/>
      <w:marBottom w:val="0"/>
      <w:divBdr>
        <w:top w:val="none" w:sz="0" w:space="0" w:color="auto"/>
        <w:left w:val="none" w:sz="0" w:space="0" w:color="auto"/>
        <w:bottom w:val="none" w:sz="0" w:space="0" w:color="auto"/>
        <w:right w:val="none" w:sz="0" w:space="0" w:color="auto"/>
      </w:divBdr>
    </w:div>
    <w:div w:id="1563103985">
      <w:bodyDiv w:val="1"/>
      <w:marLeft w:val="0"/>
      <w:marRight w:val="0"/>
      <w:marTop w:val="0"/>
      <w:marBottom w:val="0"/>
      <w:divBdr>
        <w:top w:val="none" w:sz="0" w:space="0" w:color="auto"/>
        <w:left w:val="none" w:sz="0" w:space="0" w:color="auto"/>
        <w:bottom w:val="none" w:sz="0" w:space="0" w:color="auto"/>
        <w:right w:val="none" w:sz="0" w:space="0" w:color="auto"/>
      </w:divBdr>
    </w:div>
    <w:div w:id="1650018526">
      <w:bodyDiv w:val="1"/>
      <w:marLeft w:val="0"/>
      <w:marRight w:val="0"/>
      <w:marTop w:val="0"/>
      <w:marBottom w:val="0"/>
      <w:divBdr>
        <w:top w:val="none" w:sz="0" w:space="0" w:color="auto"/>
        <w:left w:val="none" w:sz="0" w:space="0" w:color="auto"/>
        <w:bottom w:val="none" w:sz="0" w:space="0" w:color="auto"/>
        <w:right w:val="none" w:sz="0" w:space="0" w:color="auto"/>
      </w:divBdr>
    </w:div>
    <w:div w:id="1843158917">
      <w:bodyDiv w:val="1"/>
      <w:marLeft w:val="0"/>
      <w:marRight w:val="0"/>
      <w:marTop w:val="0"/>
      <w:marBottom w:val="0"/>
      <w:divBdr>
        <w:top w:val="none" w:sz="0" w:space="0" w:color="auto"/>
        <w:left w:val="none" w:sz="0" w:space="0" w:color="auto"/>
        <w:bottom w:val="none" w:sz="0" w:space="0" w:color="auto"/>
        <w:right w:val="none" w:sz="0" w:space="0" w:color="auto"/>
      </w:divBdr>
    </w:div>
    <w:div w:id="1858036511">
      <w:bodyDiv w:val="1"/>
      <w:marLeft w:val="0"/>
      <w:marRight w:val="0"/>
      <w:marTop w:val="0"/>
      <w:marBottom w:val="0"/>
      <w:divBdr>
        <w:top w:val="none" w:sz="0" w:space="0" w:color="auto"/>
        <w:left w:val="none" w:sz="0" w:space="0" w:color="auto"/>
        <w:bottom w:val="none" w:sz="0" w:space="0" w:color="auto"/>
        <w:right w:val="none" w:sz="0" w:space="0" w:color="auto"/>
      </w:divBdr>
    </w:div>
    <w:div w:id="1911429333">
      <w:bodyDiv w:val="1"/>
      <w:marLeft w:val="0"/>
      <w:marRight w:val="0"/>
      <w:marTop w:val="0"/>
      <w:marBottom w:val="0"/>
      <w:divBdr>
        <w:top w:val="none" w:sz="0" w:space="0" w:color="auto"/>
        <w:left w:val="none" w:sz="0" w:space="0" w:color="auto"/>
        <w:bottom w:val="none" w:sz="0" w:space="0" w:color="auto"/>
        <w:right w:val="none" w:sz="0" w:space="0" w:color="auto"/>
      </w:divBdr>
    </w:div>
    <w:div w:id="200443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E5295D21814A2C831723F73F80330A"/>
        <w:category>
          <w:name w:val="General"/>
          <w:gallery w:val="placeholder"/>
        </w:category>
        <w:types>
          <w:type w:val="bbPlcHdr"/>
        </w:types>
        <w:behaviors>
          <w:behavior w:val="content"/>
        </w:behaviors>
        <w:guid w:val="{6FFC30C7-EF56-4D40-A332-C4C81FF75BD7}"/>
      </w:docPartPr>
      <w:docPartBody>
        <w:p w:rsidR="000D02BA" w:rsidRDefault="000D02BA">
          <w:pPr>
            <w:pStyle w:val="EDE5295D21814A2C831723F73F80330A"/>
          </w:pPr>
          <w:r w:rsidRPr="00F36FD7">
            <w:rPr>
              <w:rStyle w:val="Plassholdertekst"/>
            </w:rPr>
            <w:t>[Title]</w:t>
          </w:r>
        </w:p>
      </w:docPartBody>
    </w:docPart>
    <w:docPart>
      <w:docPartPr>
        <w:name w:val="F4BFB4FAAFE04C6FAF45563D3DD902E5"/>
        <w:category>
          <w:name w:val="General"/>
          <w:gallery w:val="placeholder"/>
        </w:category>
        <w:types>
          <w:type w:val="bbPlcHdr"/>
        </w:types>
        <w:behaviors>
          <w:behavior w:val="content"/>
        </w:behaviors>
        <w:guid w:val="{C5449AD6-91F1-43A2-BD6E-439E2378F7B5}"/>
      </w:docPartPr>
      <w:docPartBody>
        <w:p w:rsidR="000D02BA" w:rsidRDefault="000D02BA">
          <w:pPr>
            <w:pStyle w:val="F4BFB4FAAFE04C6FAF45563D3DD902E5"/>
          </w:pPr>
          <w:r w:rsidRPr="006435C8">
            <w:rPr>
              <w:rStyle w:val="Plassholdertekst"/>
            </w:rPr>
            <w:t>[Tittel]</w:t>
          </w:r>
        </w:p>
      </w:docPartBody>
    </w:docPart>
    <w:docPart>
      <w:docPartPr>
        <w:name w:val="37A6745D5B0F4CF6B16AD16C25BF78EE"/>
        <w:category>
          <w:name w:val="General"/>
          <w:gallery w:val="placeholder"/>
        </w:category>
        <w:types>
          <w:type w:val="bbPlcHdr"/>
        </w:types>
        <w:behaviors>
          <w:behavior w:val="content"/>
        </w:behaviors>
        <w:guid w:val="{B0F66778-D36D-4392-9BED-CBB42E93C7E5}"/>
      </w:docPartPr>
      <w:docPartBody>
        <w:p w:rsidR="000D02BA" w:rsidRDefault="000D02BA">
          <w:pPr>
            <w:pStyle w:val="37A6745D5B0F4CF6B16AD16C25BF78EE"/>
          </w:pPr>
          <w:r w:rsidRPr="006435C8">
            <w:rPr>
              <w:rStyle w:val="Plassholdertekst"/>
            </w:rPr>
            <w:t>[Forfatter]</w:t>
          </w:r>
        </w:p>
      </w:docPartBody>
    </w:docPart>
    <w:docPart>
      <w:docPartPr>
        <w:name w:val="8DB742D5424B40CC907F027E903D1568"/>
        <w:category>
          <w:name w:val="General"/>
          <w:gallery w:val="placeholder"/>
        </w:category>
        <w:types>
          <w:type w:val="bbPlcHdr"/>
        </w:types>
        <w:behaviors>
          <w:behavior w:val="content"/>
        </w:behaviors>
        <w:guid w:val="{829E5E92-B8BD-4188-9A66-E8A025FB3770}"/>
      </w:docPartPr>
      <w:docPartBody>
        <w:p w:rsidR="000F2376" w:rsidRDefault="002547CD" w:rsidP="002547CD">
          <w:pPr>
            <w:pStyle w:val="8DB742D5424B40CC907F027E903D1568"/>
          </w:pPr>
          <w:r w:rsidRPr="006435C8">
            <w:rPr>
              <w:rStyle w:val="Plassholdertekst"/>
            </w:rPr>
            <w:t>[Merknader]</w:t>
          </w:r>
        </w:p>
      </w:docPartBody>
    </w:docPart>
    <w:docPart>
      <w:docPartPr>
        <w:name w:val="D277FDAF0EC34A86A7492AF5724E6581"/>
        <w:category>
          <w:name w:val="General"/>
          <w:gallery w:val="placeholder"/>
        </w:category>
        <w:types>
          <w:type w:val="bbPlcHdr"/>
        </w:types>
        <w:behaviors>
          <w:behavior w:val="content"/>
        </w:behaviors>
        <w:guid w:val="{CA8110C0-26CC-421A-9EC5-9B381DC15E85}"/>
      </w:docPartPr>
      <w:docPartBody>
        <w:p w:rsidR="00F47AD1" w:rsidRDefault="00BC7288" w:rsidP="00BC7288">
          <w:pPr>
            <w:pStyle w:val="D277FDAF0EC34A86A7492AF5724E6581"/>
          </w:pPr>
          <w:r w:rsidRPr="006435C8">
            <w:rPr>
              <w:rStyle w:val="Plassholdertekst"/>
            </w:rPr>
            <w:t>[Merknader]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2BA"/>
    <w:rsid w:val="000826D0"/>
    <w:rsid w:val="000C0FC9"/>
    <w:rsid w:val="000D02BA"/>
    <w:rsid w:val="000D3158"/>
    <w:rsid w:val="000F2376"/>
    <w:rsid w:val="00100CE8"/>
    <w:rsid w:val="00135047"/>
    <w:rsid w:val="00136598"/>
    <w:rsid w:val="00140F2E"/>
    <w:rsid w:val="0014203C"/>
    <w:rsid w:val="001822D2"/>
    <w:rsid w:val="001C565B"/>
    <w:rsid w:val="001D7ABA"/>
    <w:rsid w:val="002547CD"/>
    <w:rsid w:val="00286382"/>
    <w:rsid w:val="002A1CB2"/>
    <w:rsid w:val="003A02A5"/>
    <w:rsid w:val="003D7C7A"/>
    <w:rsid w:val="004019C2"/>
    <w:rsid w:val="004114CB"/>
    <w:rsid w:val="00473A33"/>
    <w:rsid w:val="004A1463"/>
    <w:rsid w:val="004C40CA"/>
    <w:rsid w:val="004C52B8"/>
    <w:rsid w:val="004C60AD"/>
    <w:rsid w:val="004F04D9"/>
    <w:rsid w:val="005416C9"/>
    <w:rsid w:val="005C7AE8"/>
    <w:rsid w:val="00604EA6"/>
    <w:rsid w:val="00607143"/>
    <w:rsid w:val="00666CD9"/>
    <w:rsid w:val="00690EEA"/>
    <w:rsid w:val="00774D32"/>
    <w:rsid w:val="007B1D9B"/>
    <w:rsid w:val="00826C66"/>
    <w:rsid w:val="00837E87"/>
    <w:rsid w:val="008445F2"/>
    <w:rsid w:val="00853123"/>
    <w:rsid w:val="0088353E"/>
    <w:rsid w:val="00890F8D"/>
    <w:rsid w:val="008A42DD"/>
    <w:rsid w:val="008E4235"/>
    <w:rsid w:val="00913FD1"/>
    <w:rsid w:val="009272B4"/>
    <w:rsid w:val="00930D0A"/>
    <w:rsid w:val="00981783"/>
    <w:rsid w:val="00986A84"/>
    <w:rsid w:val="009F6271"/>
    <w:rsid w:val="00A048E0"/>
    <w:rsid w:val="00AB1275"/>
    <w:rsid w:val="00AB39E0"/>
    <w:rsid w:val="00AC1D45"/>
    <w:rsid w:val="00AD0C39"/>
    <w:rsid w:val="00AD0E58"/>
    <w:rsid w:val="00AD1C83"/>
    <w:rsid w:val="00AD635C"/>
    <w:rsid w:val="00B30806"/>
    <w:rsid w:val="00B46CEA"/>
    <w:rsid w:val="00BB7DBE"/>
    <w:rsid w:val="00BC7288"/>
    <w:rsid w:val="00BE180B"/>
    <w:rsid w:val="00BF7ADD"/>
    <w:rsid w:val="00C43605"/>
    <w:rsid w:val="00C722B0"/>
    <w:rsid w:val="00CA5D07"/>
    <w:rsid w:val="00DB0284"/>
    <w:rsid w:val="00E32552"/>
    <w:rsid w:val="00E8043E"/>
    <w:rsid w:val="00EF2A69"/>
    <w:rsid w:val="00F256A1"/>
    <w:rsid w:val="00F31B0B"/>
    <w:rsid w:val="00F4081C"/>
    <w:rsid w:val="00F47AD1"/>
    <w:rsid w:val="00F760E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C7288"/>
    <w:rPr>
      <w:color w:val="808080"/>
    </w:rPr>
  </w:style>
  <w:style w:type="paragraph" w:customStyle="1" w:styleId="EDE5295D21814A2C831723F73F80330A">
    <w:name w:val="EDE5295D21814A2C831723F73F80330A"/>
  </w:style>
  <w:style w:type="paragraph" w:customStyle="1" w:styleId="F4BFB4FAAFE04C6FAF45563D3DD902E5">
    <w:name w:val="F4BFB4FAAFE04C6FAF45563D3DD902E5"/>
  </w:style>
  <w:style w:type="paragraph" w:customStyle="1" w:styleId="37A6745D5B0F4CF6B16AD16C25BF78EE">
    <w:name w:val="37A6745D5B0F4CF6B16AD16C25BF78EE"/>
  </w:style>
  <w:style w:type="paragraph" w:customStyle="1" w:styleId="8DB742D5424B40CC907F027E903D1568">
    <w:name w:val="8DB742D5424B40CC907F027E903D1568"/>
    <w:rsid w:val="002547CD"/>
  </w:style>
  <w:style w:type="paragraph" w:customStyle="1" w:styleId="D277FDAF0EC34A86A7492AF5724E6581">
    <w:name w:val="D277FDAF0EC34A86A7492AF5724E6581"/>
    <w:rsid w:val="00BC728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518F931EE4754E95E6CCD187264024" ma:contentTypeVersion="5" ma:contentTypeDescription="Create a new document." ma:contentTypeScope="" ma:versionID="0d0811a282fc64bee8af470cdd80cc7f">
  <xsd:schema xmlns:xsd="http://www.w3.org/2001/XMLSchema" xmlns:xs="http://www.w3.org/2001/XMLSchema" xmlns:p="http://schemas.microsoft.com/office/2006/metadata/properties" xmlns:ns2="f1ada298-9b6a-4166-be30-613eeccc30e2" targetNamespace="http://schemas.microsoft.com/office/2006/metadata/properties" ma:root="true" ma:fieldsID="30b288da074c0a2d5a42b6e212e47d0b" ns2:_="">
    <xsd:import namespace="f1ada298-9b6a-4166-be30-613eeccc30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a298-9b6a-4166-be30-613eeccc3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85DFD-A873-4E1F-A5D1-5430243AB0C2}">
  <ds:schemaRefs>
    <ds:schemaRef ds:uri="http://schemas.openxmlformats.org/officeDocument/2006/bibliography"/>
  </ds:schemaRefs>
</ds:datastoreItem>
</file>

<file path=customXml/itemProps2.xml><?xml version="1.0" encoding="utf-8"?>
<ds:datastoreItem xmlns:ds="http://schemas.openxmlformats.org/officeDocument/2006/customXml" ds:itemID="{6434A95B-0ECF-4CF7-A936-03185BB3CCCC}"/>
</file>

<file path=customXml/itemProps3.xml><?xml version="1.0" encoding="utf-8"?>
<ds:datastoreItem xmlns:ds="http://schemas.openxmlformats.org/officeDocument/2006/customXml" ds:itemID="{A318174E-570B-4FE1-9EC3-451642E1A9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161682-0B84-4533-BABF-9EAB1AE4A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3256</Words>
  <Characters>17260</Characters>
  <Application>Microsoft Office Word</Application>
  <DocSecurity>2</DocSecurity>
  <Lines>143</Lines>
  <Paragraphs>40</Paragraphs>
  <ScaleCrop>false</ScaleCrop>
  <HeadingPairs>
    <vt:vector size="2" baseType="variant">
      <vt:variant>
        <vt:lpstr>Tittel</vt:lpstr>
      </vt:variant>
      <vt:variant>
        <vt:i4>1</vt:i4>
      </vt:variant>
    </vt:vector>
  </HeadingPairs>
  <TitlesOfParts>
    <vt:vector size="1" baseType="lpstr">
      <vt:lpstr>Avinor Federation Technical Tender Requirements</vt:lpstr>
    </vt:vector>
  </TitlesOfParts>
  <Company>Avinor AS</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Avinor Federation Technical Tender Requirements</dc:title>
  <dc:subject/>
  <dc:creator>Horgen, Anders</dc:creator>
  <cp:keywords/>
  <dc:description>1.0</dc:description>
  <cp:lastModifiedBy>Trømborg, Kristine</cp:lastModifiedBy>
  <cp:revision>29</cp:revision>
  <cp:lastPrinted>2026-06-01T15:10:00Z</cp:lastPrinted>
  <dcterms:created xsi:type="dcterms:W3CDTF">2025-04-29T20:25:00Z</dcterms:created>
  <dcterms:modified xsi:type="dcterms:W3CDTF">2026-06-01T15:10:00Z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0x01010072518F931EE4754E95E6CCD187264024</vt:lpwstr>
  </property>
  <property fmtid="{D5CDD505-2E9C-101B-9397-08002B2CF9AE}" pid="3" name="MediaServiceImageTags">
    <vt:lpwstr/>
  </property>
  <property fmtid="{D5CDD505-2E9C-101B-9397-08002B2CF9AE}" pid="4" name="docLang">
    <vt:lpwstr>en</vt:lpwstr>
  </property>
  <property fmtid="{D5CDD505-2E9C-101B-9397-08002B2CF9AE}" pid="5" name="Order">
    <vt:r8>82800</vt:r8>
  </property>
  <property fmtid="{D5CDD505-2E9C-101B-9397-08002B2CF9AE}" pid="6" name="xd_Signature">
    <vt:bool>false</vt:bool>
  </property>
  <property fmtid="{D5CDD505-2E9C-101B-9397-08002B2CF9AE}" pid="7" name="SharedWithUsers">
    <vt:lpwstr>190;#Hansen, Joachim;#159;#Nordhaug, Kristian Aaen</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